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4D81" w14:textId="24F9D9C0" w:rsidR="005224D6" w:rsidRPr="00954387" w:rsidRDefault="005224D6" w:rsidP="00522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>January 7</w:t>
      </w:r>
      <w:r w:rsidR="00983E03" w:rsidRPr="0095438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"/>
        </w:rPr>
        <w:t>th</w:t>
      </w:r>
      <w:r w:rsidR="00983E03"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Objectives</w:t>
      </w:r>
    </w:p>
    <w:p w14:paraId="1EFEF7E7" w14:textId="3D72E3BD" w:rsidR="005224D6" w:rsidRPr="00954387" w:rsidRDefault="005224D6" w:rsidP="00522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9:40 - 10:25 - </w:t>
      </w:r>
      <w:r w:rsidR="007E0E73"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>Hematuria/stones, Dr. Dahl</w:t>
      </w:r>
    </w:p>
    <w:p w14:paraId="00183D54" w14:textId="77777777" w:rsidR="00A0564A" w:rsidRPr="00954387" w:rsidRDefault="00A0564A" w:rsidP="00A05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Define asymptomatic microscopic hematuria and give a differential diagnosis.</w:t>
      </w:r>
    </w:p>
    <w:p w14:paraId="3CF566B4" w14:textId="77777777" w:rsidR="00A0564A" w:rsidRPr="00954387" w:rsidRDefault="00A0564A" w:rsidP="00A05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Know the percentage of patients with microscopic hematuria and gross hematuria that have urinary tract malignancy.</w:t>
      </w:r>
    </w:p>
    <w:p w14:paraId="2D71E128" w14:textId="77777777" w:rsidR="00A0564A" w:rsidRPr="00954387" w:rsidRDefault="00A0564A" w:rsidP="00A05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Explain why a urine dipstick positive for blood is inadequate to diagnose hematuria. What things other than hematuria can a urine dipstick positive for blood mean? Describe reasons for a false negative dipstick test and a false positive dipstick test.</w:t>
      </w:r>
    </w:p>
    <w:p w14:paraId="04D793E0" w14:textId="77777777" w:rsidR="00A0564A" w:rsidRPr="00954387" w:rsidRDefault="00A0564A" w:rsidP="00A05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Describe the five categories of kidney stones and their prevalence.</w:t>
      </w:r>
    </w:p>
    <w:p w14:paraId="5D50B1C5" w14:textId="77777777" w:rsidR="00A0564A" w:rsidRPr="00954387" w:rsidRDefault="00A0564A" w:rsidP="00A05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Know the clinical presentation and evaluation of the patient with suspected kidney stone, and its medical management and role of the urology consultant in the management of kidney stones.</w:t>
      </w:r>
    </w:p>
    <w:p w14:paraId="7B978D64" w14:textId="77777777" w:rsidR="00A0564A" w:rsidRPr="00954387" w:rsidRDefault="00A0564A" w:rsidP="00522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6790893" w14:textId="0634615B" w:rsidR="005224D6" w:rsidRPr="00954387" w:rsidRDefault="005224D6" w:rsidP="00522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10:25 – 11:10 </w:t>
      </w:r>
      <w:r w:rsidR="00EE1A91"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>–</w:t>
      </w:r>
      <w:r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="00EE1A91"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Urinalysis cases, Dr. Dahl </w:t>
      </w:r>
    </w:p>
    <w:p w14:paraId="476FF237" w14:textId="77777777" w:rsidR="00A0564A" w:rsidRPr="00954387" w:rsidRDefault="00A0564A" w:rsidP="00A056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Describe the appropriate urine specimen collection and storage in ambulatory patients and hospitalized patients with Foley catheters in order to accurately interpret the urinalysis.</w:t>
      </w:r>
    </w:p>
    <w:p w14:paraId="2CAC086A" w14:textId="77777777" w:rsidR="00A0564A" w:rsidRPr="00954387" w:rsidRDefault="00A0564A" w:rsidP="00A056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List the possible causes of urine that is cloudy, orange, brown, or red.</w:t>
      </w:r>
    </w:p>
    <w:p w14:paraId="5ECB9B94" w14:textId="77777777" w:rsidR="00A0564A" w:rsidRPr="00954387" w:rsidRDefault="00A0564A" w:rsidP="00A056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Complete the urinalysis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1"/>
        <w:gridCol w:w="1834"/>
        <w:gridCol w:w="1295"/>
        <w:gridCol w:w="1940"/>
      </w:tblGrid>
      <w:tr w:rsidR="00A0564A" w:rsidRPr="00954387" w14:paraId="70FF92F0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B23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E68C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Normal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519D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7BD2DC2F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(causes)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E358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Low value (causes)</w:t>
            </w:r>
          </w:p>
        </w:tc>
      </w:tr>
      <w:tr w:rsidR="00A0564A" w:rsidRPr="00954387" w14:paraId="30476CE0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F794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Specific gravity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9BF2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1.003-1.030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48B7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14:paraId="5B2B57FD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Glycosuria</w:t>
            </w:r>
          </w:p>
          <w:p w14:paraId="28DB7800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SIADH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71D8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Well hydrated</w:t>
            </w:r>
          </w:p>
          <w:p w14:paraId="7AF716C6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Diuretic use</w:t>
            </w:r>
          </w:p>
          <w:p w14:paraId="7431A9AE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Diabetes insipidus</w:t>
            </w:r>
          </w:p>
        </w:tc>
      </w:tr>
      <w:tr w:rsidR="00A0564A" w:rsidRPr="00954387" w14:paraId="471CDEEA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A02C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86D0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5.5-6.5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056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49E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4A" w:rsidRPr="00954387" w14:paraId="55288DEB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95B8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RBC/hematuria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7E19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0-2/HPF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F25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505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4A" w:rsidRPr="00954387" w14:paraId="4195E042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6B1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Proteinuria</w:t>
            </w:r>
          </w:p>
          <w:p w14:paraId="1D79B15F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E69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&lt;150 mg/24 hours</w:t>
            </w:r>
          </w:p>
          <w:p w14:paraId="7EE5251F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471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864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4A" w:rsidRPr="00954387" w14:paraId="73E12FFB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2E9A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Albuminuria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8FA2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&lt;30 mg/24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A7C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61B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4A" w:rsidRPr="00954387" w14:paraId="07AC86A1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68A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Glucosuria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E467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D11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35C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4A" w:rsidRPr="00954387" w14:paraId="69FD44CE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78AD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Ketonuria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4270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85E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FBF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4A" w:rsidRPr="00954387" w14:paraId="0AB91ED6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8B8C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453C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4AA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699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4A" w:rsidRPr="00954387" w14:paraId="2C18C51B" w14:textId="77777777" w:rsidTr="0095438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B481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Leukocyte esterase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C4FB" w14:textId="77777777" w:rsidR="00A0564A" w:rsidRPr="00954387" w:rsidRDefault="00A0564A" w:rsidP="00F7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E6F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EC95" w14:textId="77777777" w:rsidR="00A0564A" w:rsidRPr="00954387" w:rsidRDefault="00A0564A" w:rsidP="00F70DC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E6065" w14:textId="77777777" w:rsidR="00A0564A" w:rsidRPr="00954387" w:rsidRDefault="00A0564A" w:rsidP="00A056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Describe the conditions associated with the following urine casts: Hyaline, Erythrocyte, Leukocyte, Epithelial, Granular, Fatty.</w:t>
      </w:r>
    </w:p>
    <w:p w14:paraId="22879BC7" w14:textId="77777777" w:rsidR="00A0564A" w:rsidRPr="00954387" w:rsidRDefault="00A0564A" w:rsidP="00522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5C4AB6F5" w14:textId="712F5EDB" w:rsidR="005224D6" w:rsidRPr="00954387" w:rsidRDefault="005224D6" w:rsidP="00522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11:30 – 12:15 </w:t>
      </w:r>
      <w:r w:rsidR="005800AE"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>–</w:t>
      </w:r>
      <w:r w:rsidR="007C60F1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Renal </w:t>
      </w:r>
      <w:r w:rsidR="005800AE"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>Transplant</w:t>
      </w:r>
      <w:r w:rsidR="007C60F1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r w:rsidR="007C60F1"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>Dr. Khurana</w:t>
      </w:r>
      <w:bookmarkStart w:id="0" w:name="_GoBack"/>
      <w:bookmarkEnd w:id="0"/>
    </w:p>
    <w:p w14:paraId="674F2FA7" w14:textId="77777777" w:rsidR="00A0564A" w:rsidRPr="00954387" w:rsidRDefault="00A0564A" w:rsidP="00A056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What are the 1-year patient and graft survival probabilities for cadaveric and living donor kidney transplants?</w:t>
      </w:r>
    </w:p>
    <w:p w14:paraId="63E40138" w14:textId="77777777" w:rsidR="00A0564A" w:rsidRPr="00954387" w:rsidRDefault="00A0564A" w:rsidP="00A056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Name the common immunosuppressive agents used in kidney transplant. What are the targets of these medications? What are some common adverse effects of the medications?</w:t>
      </w:r>
    </w:p>
    <w:p w14:paraId="3D0F9C3B" w14:textId="77777777" w:rsidR="00A0564A" w:rsidRPr="00954387" w:rsidRDefault="00A0564A" w:rsidP="00A056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Name the principal causes of renal allograft loss beyond the first post transplantation year. What is the leading cause of death?</w:t>
      </w:r>
    </w:p>
    <w:p w14:paraId="1AE969F0" w14:textId="77777777" w:rsidR="00A0564A" w:rsidRPr="00954387" w:rsidRDefault="00A0564A" w:rsidP="00A056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Name some treatments for acute humoral and cellular transplant rejection. List the Banff grading system and findings for each grade.</w:t>
      </w:r>
    </w:p>
    <w:p w14:paraId="373780A6" w14:textId="54D4E3CF" w:rsidR="00A0564A" w:rsidRPr="00954387" w:rsidRDefault="00A0564A" w:rsidP="007E01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4387">
        <w:rPr>
          <w:rFonts w:ascii="Arial" w:hAnsi="Arial" w:cs="Arial"/>
          <w:sz w:val="20"/>
          <w:szCs w:val="20"/>
        </w:rPr>
        <w:t>When does CMV disease usually manifest? What are the clinical and laboratory findings associated with it? What is the treatment?</w:t>
      </w:r>
    </w:p>
    <w:p w14:paraId="3959C0C0" w14:textId="77777777" w:rsidR="005224D6" w:rsidRPr="00954387" w:rsidRDefault="005224D6" w:rsidP="00522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4387">
        <w:rPr>
          <w:rFonts w:ascii="Arial" w:eastAsia="Times New Roman" w:hAnsi="Arial" w:cs="Arial"/>
          <w:color w:val="201F1E"/>
          <w:sz w:val="20"/>
          <w:szCs w:val="20"/>
          <w:lang w:val="en"/>
        </w:rPr>
        <w:t> </w:t>
      </w:r>
    </w:p>
    <w:p w14:paraId="1811E99E" w14:textId="2CBF4364" w:rsidR="005224D6" w:rsidRPr="00954387" w:rsidRDefault="005224D6" w:rsidP="00522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sectPr w:rsidR="005224D6" w:rsidRPr="0095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82C"/>
    <w:multiLevelType w:val="hybridMultilevel"/>
    <w:tmpl w:val="745C664E"/>
    <w:lvl w:ilvl="0" w:tplc="16121A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940"/>
    <w:multiLevelType w:val="hybridMultilevel"/>
    <w:tmpl w:val="E304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9B"/>
    <w:multiLevelType w:val="hybridMultilevel"/>
    <w:tmpl w:val="0756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0270D"/>
    <w:multiLevelType w:val="hybridMultilevel"/>
    <w:tmpl w:val="F644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E48"/>
    <w:multiLevelType w:val="hybridMultilevel"/>
    <w:tmpl w:val="A5EE4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322E5"/>
    <w:multiLevelType w:val="hybridMultilevel"/>
    <w:tmpl w:val="0AF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52DC"/>
    <w:multiLevelType w:val="hybridMultilevel"/>
    <w:tmpl w:val="F608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3774A"/>
    <w:multiLevelType w:val="hybridMultilevel"/>
    <w:tmpl w:val="2E86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6"/>
    <w:rsid w:val="001E0D46"/>
    <w:rsid w:val="00306C9F"/>
    <w:rsid w:val="004037A9"/>
    <w:rsid w:val="00504C98"/>
    <w:rsid w:val="005224D6"/>
    <w:rsid w:val="005800AE"/>
    <w:rsid w:val="007C60F1"/>
    <w:rsid w:val="007E0E73"/>
    <w:rsid w:val="00954387"/>
    <w:rsid w:val="00983E03"/>
    <w:rsid w:val="00A0564A"/>
    <w:rsid w:val="00C74D5F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57D2"/>
  <w15:chartTrackingRefBased/>
  <w15:docId w15:val="{0D46B879-9627-421B-9F41-F3F63EA5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4A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0564A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4</cp:revision>
  <dcterms:created xsi:type="dcterms:W3CDTF">2019-12-24T01:39:00Z</dcterms:created>
  <dcterms:modified xsi:type="dcterms:W3CDTF">2019-12-24T05:31:00Z</dcterms:modified>
</cp:coreProperties>
</file>