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D38A" w14:textId="77777777" w:rsidR="00D16D6E" w:rsidRDefault="00D16D6E" w:rsidP="00D16D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Dermatology for the Non-Dermatologist:</w:t>
      </w:r>
    </w:p>
    <w:p w14:paraId="5FCE04EF" w14:textId="77777777"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purpose of the Lynch algorithm. </w:t>
      </w:r>
    </w:p>
    <w:p w14:paraId="7DA040AD" w14:textId="77777777"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questions, in order, that a clinician should ask when evaluating a skin lesion in order to place the diagnosis in one of the ten major diagnostic groups. (Starting with, “Is the lesion fluid-filled (blister) or solid?”)</w:t>
      </w:r>
    </w:p>
    <w:p w14:paraId="07DE36B8" w14:textId="77777777"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 at least 3 diseases from each of the ten diagnostic groups. </w:t>
      </w:r>
    </w:p>
    <w:p w14:paraId="72E5ECB5" w14:textId="77777777" w:rsidR="00D16D6E" w:rsidRDefault="00D16D6E" w:rsidP="00D16D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Define the primary types of skin lesions including a macule, papule, patch, plaque, pustule, wheal, vesicle, and bulla.</w:t>
      </w:r>
    </w:p>
    <w:p w14:paraId="79B6E0F9" w14:textId="77777777" w:rsidR="00D16D6E" w:rsidRDefault="00D16D6E" w:rsidP="00D16D6E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Define some of the secondary changes to skin lesions such as scale, crust, </w:t>
      </w:r>
      <w:proofErr w:type="spellStart"/>
      <w:r>
        <w:rPr>
          <w:sz w:val="22"/>
          <w:szCs w:val="22"/>
        </w:rPr>
        <w:t>lichenification</w:t>
      </w:r>
      <w:proofErr w:type="spellEnd"/>
      <w:r>
        <w:rPr>
          <w:sz w:val="22"/>
          <w:szCs w:val="22"/>
        </w:rPr>
        <w:t xml:space="preserve"> and excoriation.</w:t>
      </w:r>
    </w:p>
    <w:p w14:paraId="7C4B6E61" w14:textId="77777777" w:rsidR="00090FBB" w:rsidRDefault="00090FBB"/>
    <w:sectPr w:rsidR="0009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0822"/>
    <w:multiLevelType w:val="hybridMultilevel"/>
    <w:tmpl w:val="91C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7D0"/>
    <w:multiLevelType w:val="hybridMultilevel"/>
    <w:tmpl w:val="689EEB5A"/>
    <w:lvl w:ilvl="0" w:tplc="8D64C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6E"/>
    <w:rsid w:val="00090FBB"/>
    <w:rsid w:val="00272F5A"/>
    <w:rsid w:val="00D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AFEF"/>
  <w15:chartTrackingRefBased/>
  <w15:docId w15:val="{CCE99A98-5FEE-4AFB-AD88-B5F1C4C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Banner Health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BUMCPSPIZAASOHZ</dc:creator>
  <cp:keywords/>
  <dc:description/>
  <cp:lastModifiedBy>Archbold, Dana M</cp:lastModifiedBy>
  <cp:revision>2</cp:revision>
  <dcterms:created xsi:type="dcterms:W3CDTF">2020-08-31T18:08:00Z</dcterms:created>
  <dcterms:modified xsi:type="dcterms:W3CDTF">2020-08-31T18:08:00Z</dcterms:modified>
</cp:coreProperties>
</file>