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7D2" w:rsidRPr="0062708F" w:rsidRDefault="00924B08" w:rsidP="0062708F">
      <w:pPr>
        <w:pStyle w:val="Organization"/>
        <w:rPr>
          <w:sz w:val="36"/>
          <w:szCs w:val="36"/>
        </w:rPr>
      </w:pPr>
      <w:bookmarkStart w:id="0" w:name="Providers"/>
      <w:r>
        <w:rPr>
          <w:noProof/>
        </w:rPr>
        <w:drawing>
          <wp:anchor distT="0" distB="0" distL="114300" distR="114300" simplePos="0" relativeHeight="251658240" behindDoc="0" locked="0" layoutInCell="1" allowOverlap="1" wp14:anchorId="77897B6A">
            <wp:simplePos x="0" y="0"/>
            <wp:positionH relativeFrom="column">
              <wp:posOffset>5000625</wp:posOffset>
            </wp:positionH>
            <wp:positionV relativeFrom="paragraph">
              <wp:posOffset>-51435</wp:posOffset>
            </wp:positionV>
            <wp:extent cx="1771650" cy="929247"/>
            <wp:effectExtent l="76200" t="76200" r="76200" b="806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1771650" cy="92924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21C" w:rsidRPr="0062708F">
        <w:rPr>
          <w:b/>
          <w:color w:val="auto"/>
          <w:sz w:val="32"/>
          <w:szCs w:val="32"/>
          <w:u w:val="single"/>
        </w:rPr>
        <w:t>PROVIDERS</w:t>
      </w:r>
    </w:p>
    <w:bookmarkEnd w:id="0"/>
    <w:p w:rsidR="00032669" w:rsidRPr="00032669" w:rsidRDefault="00191F81" w:rsidP="00032669">
      <w:pPr>
        <w:rPr>
          <w:szCs w:val="24"/>
        </w:rPr>
      </w:pPr>
      <w:r w:rsidRPr="00032669">
        <w:rPr>
          <w:b/>
          <w:color w:val="1481AB" w:themeColor="accent1" w:themeShade="BF"/>
          <w:sz w:val="28"/>
          <w:szCs w:val="28"/>
        </w:rPr>
        <w:t>Restraint Management</w:t>
      </w:r>
      <w:r w:rsidR="00032669" w:rsidRPr="00032669">
        <w:rPr>
          <w:b/>
          <w:color w:val="1481AB" w:themeColor="accent1" w:themeShade="BF"/>
          <w:sz w:val="28"/>
          <w:szCs w:val="28"/>
        </w:rPr>
        <w:t xml:space="preserve"> - </w:t>
      </w:r>
      <w:hyperlink r:id="rId12" w:history="1">
        <w:r w:rsidR="00032669" w:rsidRPr="00032669">
          <w:rPr>
            <w:rStyle w:val="Hyperlink"/>
            <w:sz w:val="32"/>
            <w:szCs w:val="32"/>
          </w:rPr>
          <w:t>Restraint Toolkit</w:t>
        </w:r>
      </w:hyperlink>
      <w:r w:rsidR="00032669" w:rsidRPr="00032669">
        <w:rPr>
          <w:rStyle w:val="Hyperlink"/>
          <w:sz w:val="32"/>
          <w:szCs w:val="32"/>
        </w:rPr>
        <w:t xml:space="preserve">    </w:t>
      </w:r>
    </w:p>
    <w:p w:rsidR="00191F81" w:rsidRPr="003030BA" w:rsidRDefault="00191F81" w:rsidP="003030BA">
      <w:pPr>
        <w:pStyle w:val="NoSpacing"/>
        <w:rPr>
          <w:sz w:val="24"/>
          <w:szCs w:val="24"/>
        </w:rPr>
      </w:pPr>
      <w:r w:rsidRPr="003030BA">
        <w:rPr>
          <w:sz w:val="24"/>
          <w:szCs w:val="24"/>
        </w:rPr>
        <w:t>Restraint documentation is updated. Highlights include:</w:t>
      </w:r>
    </w:p>
    <w:p w:rsidR="00191F81" w:rsidRDefault="0062708F" w:rsidP="00191F81">
      <w:pPr>
        <w:pStyle w:val="ListParagraph"/>
        <w:numPr>
          <w:ilvl w:val="0"/>
          <w:numId w:val="12"/>
        </w:numPr>
        <w:rPr>
          <w:rFonts w:asciiTheme="minorHAnsi" w:hAnsiTheme="minorHAnsi"/>
          <w:szCs w:val="24"/>
        </w:rPr>
      </w:pPr>
      <w:r>
        <w:rPr>
          <w:rFonts w:asciiTheme="minorHAnsi" w:hAnsiTheme="minorHAnsi"/>
          <w:szCs w:val="24"/>
        </w:rPr>
        <w:t xml:space="preserve">Two new </w:t>
      </w:r>
      <w:proofErr w:type="spellStart"/>
      <w:r>
        <w:rPr>
          <w:rFonts w:asciiTheme="minorHAnsi" w:hAnsiTheme="minorHAnsi"/>
          <w:szCs w:val="24"/>
        </w:rPr>
        <w:t>PowerP</w:t>
      </w:r>
      <w:r w:rsidR="00191F81" w:rsidRPr="00191F81">
        <w:rPr>
          <w:rFonts w:asciiTheme="minorHAnsi" w:hAnsiTheme="minorHAnsi"/>
          <w:szCs w:val="24"/>
        </w:rPr>
        <w:t>lans</w:t>
      </w:r>
      <w:proofErr w:type="spellEnd"/>
      <w:r w:rsidR="00191F81" w:rsidRPr="00191F81">
        <w:rPr>
          <w:rFonts w:asciiTheme="minorHAnsi" w:hAnsiTheme="minorHAnsi"/>
          <w:szCs w:val="24"/>
        </w:rPr>
        <w:t xml:space="preserve"> for violent and non-violent restraints</w:t>
      </w:r>
    </w:p>
    <w:p w:rsidR="00191F81" w:rsidRDefault="00924B08" w:rsidP="00924B08">
      <w:pPr>
        <w:pStyle w:val="ListParagraph"/>
        <w:rPr>
          <w:rFonts w:asciiTheme="minorHAnsi" w:hAnsiTheme="minorHAnsi"/>
          <w:szCs w:val="24"/>
        </w:rPr>
      </w:pPr>
      <w:r w:rsidRPr="00191F81">
        <w:rPr>
          <w:noProof/>
          <w:sz w:val="28"/>
          <w:szCs w:val="28"/>
        </w:rPr>
        <w:drawing>
          <wp:inline distT="0" distB="0" distL="0" distR="0" wp14:anchorId="063B683F" wp14:editId="301ADBE1">
            <wp:extent cx="2676525" cy="446088"/>
            <wp:effectExtent l="19050" t="19050" r="952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470" cy="457079"/>
                    </a:xfrm>
                    <a:prstGeom prst="rect">
                      <a:avLst/>
                    </a:prstGeom>
                    <a:noFill/>
                    <a:ln w="12700">
                      <a:solidFill>
                        <a:schemeClr val="tx1"/>
                      </a:solidFill>
                    </a:ln>
                  </pic:spPr>
                </pic:pic>
              </a:graphicData>
            </a:graphic>
          </wp:inline>
        </w:drawing>
      </w:r>
    </w:p>
    <w:p w:rsidR="00924B08" w:rsidRDefault="00191F81" w:rsidP="0074421C">
      <w:pPr>
        <w:pStyle w:val="ListParagraph"/>
        <w:numPr>
          <w:ilvl w:val="0"/>
          <w:numId w:val="12"/>
        </w:numPr>
        <w:rPr>
          <w:rFonts w:asciiTheme="minorHAnsi" w:hAnsiTheme="minorHAnsi"/>
          <w:szCs w:val="24"/>
        </w:rPr>
      </w:pPr>
      <w:r w:rsidRPr="00191F81">
        <w:rPr>
          <w:rFonts w:asciiTheme="minorHAnsi" w:hAnsiTheme="minorHAnsi"/>
          <w:szCs w:val="24"/>
        </w:rPr>
        <w:t>New Face to Face Form</w:t>
      </w:r>
      <w:r>
        <w:rPr>
          <w:rFonts w:asciiTheme="minorHAnsi" w:hAnsiTheme="minorHAnsi"/>
          <w:szCs w:val="24"/>
        </w:rPr>
        <w:t>: Discern alert with link to new Restraint Face to Face form</w:t>
      </w:r>
      <w:bookmarkStart w:id="1" w:name="_Hlk520899055"/>
    </w:p>
    <w:p w:rsidR="00032669" w:rsidRPr="00032669" w:rsidRDefault="00032669" w:rsidP="00032669">
      <w:pPr>
        <w:pStyle w:val="ListParagraph"/>
        <w:rPr>
          <w:rFonts w:asciiTheme="minorHAnsi" w:hAnsiTheme="minorHAnsi"/>
          <w:szCs w:val="24"/>
        </w:rPr>
      </w:pPr>
    </w:p>
    <w:p w:rsidR="007A401E" w:rsidRPr="005213E3" w:rsidRDefault="007A401E" w:rsidP="0074421C">
      <w:pPr>
        <w:pStyle w:val="Heading2"/>
        <w:rPr>
          <w:b/>
        </w:rPr>
      </w:pPr>
      <w:r>
        <w:rPr>
          <w:b/>
        </w:rPr>
        <w:t>Ca</w:t>
      </w:r>
      <w:r w:rsidR="0074421C">
        <w:rPr>
          <w:b/>
        </w:rPr>
        <w:t>rdiology Related Documentation Location C</w:t>
      </w:r>
      <w:r>
        <w:rPr>
          <w:b/>
        </w:rPr>
        <w:t>hange in Clinical Notes</w:t>
      </w:r>
    </w:p>
    <w:p w:rsidR="007A401E" w:rsidRDefault="007A401E" w:rsidP="0074421C">
      <w:pPr>
        <w:spacing w:after="0"/>
        <w:rPr>
          <w:sz w:val="24"/>
        </w:rPr>
      </w:pPr>
      <w:r w:rsidRPr="00C340DA">
        <w:rPr>
          <w:sz w:val="24"/>
        </w:rPr>
        <w:t>To improve the findability of cardiology related documents within clinical notes, six folders will be moved from Operative / Procedure Reports to Cardiopulmonary Reports on August 8</w:t>
      </w:r>
      <w:r w:rsidRPr="00C340DA">
        <w:rPr>
          <w:sz w:val="24"/>
          <w:vertAlign w:val="superscript"/>
        </w:rPr>
        <w:t>th</w:t>
      </w:r>
      <w:r w:rsidRPr="00C340DA">
        <w:rPr>
          <w:sz w:val="24"/>
        </w:rPr>
        <w:t>.  This move will change the location of historical and new documents of the types below.</w:t>
      </w:r>
    </w:p>
    <w:p w:rsidR="0074421C" w:rsidRPr="0074421C" w:rsidRDefault="00924B08" w:rsidP="0074421C">
      <w:pPr>
        <w:spacing w:after="0"/>
        <w:rPr>
          <w:sz w:val="16"/>
          <w:szCs w:val="16"/>
        </w:rPr>
      </w:pPr>
      <w:r>
        <w:rPr>
          <w:sz w:val="16"/>
          <w:szCs w:val="16"/>
        </w:rPr>
        <w:tab/>
      </w: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0"/>
        <w:gridCol w:w="3600"/>
      </w:tblGrid>
      <w:tr w:rsidR="00924B08" w:rsidTr="00924B08">
        <w:trPr>
          <w:trHeight w:val="286"/>
        </w:trPr>
        <w:tc>
          <w:tcPr>
            <w:tcW w:w="4680" w:type="dxa"/>
            <w:tcBorders>
              <w:top w:val="single" w:sz="4" w:space="0" w:color="auto"/>
              <w:left w:val="single" w:sz="4" w:space="0" w:color="auto"/>
              <w:bottom w:val="single" w:sz="4" w:space="0" w:color="auto"/>
              <w:right w:val="single" w:sz="4" w:space="0" w:color="auto"/>
            </w:tcBorders>
            <w:shd w:val="clear" w:color="auto" w:fill="A0ACB2" w:themeFill="background2" w:themeFillShade="BF"/>
            <w:vAlign w:val="bottom"/>
            <w:hideMark/>
          </w:tcPr>
          <w:p w:rsidR="00924B08" w:rsidRDefault="00924B08" w:rsidP="004C5F2D">
            <w:pPr>
              <w:rPr>
                <w:color w:val="000000"/>
                <w:highlight w:val="darkGray"/>
              </w:rPr>
            </w:pPr>
            <w:r>
              <w:rPr>
                <w:color w:val="000000"/>
              </w:rPr>
              <w:t xml:space="preserve">  Document Name</w:t>
            </w:r>
          </w:p>
        </w:tc>
        <w:tc>
          <w:tcPr>
            <w:tcW w:w="3600" w:type="dxa"/>
            <w:tcBorders>
              <w:top w:val="single" w:sz="4" w:space="0" w:color="auto"/>
              <w:left w:val="single" w:sz="4" w:space="0" w:color="auto"/>
              <w:bottom w:val="single" w:sz="4" w:space="0" w:color="auto"/>
              <w:right w:val="single" w:sz="4" w:space="0" w:color="auto"/>
            </w:tcBorders>
            <w:shd w:val="clear" w:color="auto" w:fill="A0ACB2" w:themeFill="background2" w:themeFillShade="BF"/>
            <w:hideMark/>
          </w:tcPr>
          <w:p w:rsidR="00924B08" w:rsidRDefault="00924B08" w:rsidP="004C5F2D">
            <w:pPr>
              <w:rPr>
                <w:color w:val="000000"/>
              </w:rPr>
            </w:pPr>
            <w:r>
              <w:rPr>
                <w:color w:val="000000"/>
              </w:rPr>
              <w:t xml:space="preserve">  New Location on 8/8</w:t>
            </w:r>
          </w:p>
        </w:tc>
      </w:tr>
      <w:tr w:rsidR="00924B08" w:rsidTr="00032669">
        <w:trPr>
          <w:trHeight w:val="377"/>
        </w:trPr>
        <w:tc>
          <w:tcPr>
            <w:tcW w:w="4680" w:type="dxa"/>
            <w:tcBorders>
              <w:top w:val="single" w:sz="4" w:space="0" w:color="auto"/>
              <w:left w:val="single" w:sz="4" w:space="0" w:color="auto"/>
              <w:bottom w:val="single" w:sz="4" w:space="0" w:color="auto"/>
              <w:right w:val="single" w:sz="4" w:space="0" w:color="auto"/>
            </w:tcBorders>
            <w:vAlign w:val="bottom"/>
            <w:hideMark/>
          </w:tcPr>
          <w:p w:rsidR="00924B08" w:rsidRPr="00032669" w:rsidRDefault="00924B08" w:rsidP="004C5F2D">
            <w:pPr>
              <w:rPr>
                <w:color w:val="000000"/>
                <w:sz w:val="20"/>
                <w:szCs w:val="20"/>
              </w:rPr>
            </w:pPr>
            <w:r w:rsidRPr="00032669">
              <w:rPr>
                <w:color w:val="000000"/>
                <w:sz w:val="20"/>
                <w:szCs w:val="20"/>
              </w:rPr>
              <w:t>Cardiac Catheterization Report</w:t>
            </w:r>
          </w:p>
        </w:tc>
        <w:tc>
          <w:tcPr>
            <w:tcW w:w="3600" w:type="dxa"/>
            <w:tcBorders>
              <w:top w:val="single" w:sz="4" w:space="0" w:color="auto"/>
              <w:left w:val="single" w:sz="4" w:space="0" w:color="auto"/>
              <w:bottom w:val="single" w:sz="4" w:space="0" w:color="auto"/>
              <w:right w:val="single" w:sz="4" w:space="0" w:color="auto"/>
            </w:tcBorders>
            <w:hideMark/>
          </w:tcPr>
          <w:p w:rsidR="00924B08" w:rsidRPr="00032669" w:rsidRDefault="00924B08" w:rsidP="004C5F2D">
            <w:pPr>
              <w:rPr>
                <w:color w:val="000000"/>
                <w:sz w:val="20"/>
                <w:szCs w:val="20"/>
              </w:rPr>
            </w:pPr>
            <w:r w:rsidRPr="00032669">
              <w:rPr>
                <w:color w:val="000000"/>
                <w:sz w:val="20"/>
                <w:szCs w:val="20"/>
              </w:rPr>
              <w:t xml:space="preserve">  Cardiopulmonary Reports</w:t>
            </w:r>
          </w:p>
        </w:tc>
      </w:tr>
      <w:tr w:rsidR="00924B08" w:rsidTr="00924B08">
        <w:trPr>
          <w:trHeight w:val="286"/>
        </w:trPr>
        <w:tc>
          <w:tcPr>
            <w:tcW w:w="4680" w:type="dxa"/>
            <w:tcBorders>
              <w:top w:val="single" w:sz="4" w:space="0" w:color="auto"/>
              <w:left w:val="single" w:sz="4" w:space="0" w:color="auto"/>
              <w:bottom w:val="single" w:sz="4" w:space="0" w:color="auto"/>
              <w:right w:val="single" w:sz="4" w:space="0" w:color="auto"/>
            </w:tcBorders>
            <w:vAlign w:val="bottom"/>
            <w:hideMark/>
          </w:tcPr>
          <w:p w:rsidR="00924B08" w:rsidRPr="00032669" w:rsidRDefault="00924B08" w:rsidP="004C5F2D">
            <w:pPr>
              <w:rPr>
                <w:color w:val="000000"/>
                <w:sz w:val="20"/>
                <w:szCs w:val="20"/>
              </w:rPr>
            </w:pPr>
            <w:proofErr w:type="gramStart"/>
            <w:r w:rsidRPr="00032669">
              <w:rPr>
                <w:color w:val="000000"/>
                <w:sz w:val="20"/>
                <w:szCs w:val="20"/>
              </w:rPr>
              <w:t>.Cath</w:t>
            </w:r>
            <w:proofErr w:type="gramEnd"/>
            <w:r w:rsidRPr="00032669">
              <w:rPr>
                <w:color w:val="000000"/>
                <w:sz w:val="20"/>
                <w:szCs w:val="20"/>
              </w:rPr>
              <w:t xml:space="preserve"> Lab Pre-Op Check</w:t>
            </w:r>
          </w:p>
        </w:tc>
        <w:tc>
          <w:tcPr>
            <w:tcW w:w="3600" w:type="dxa"/>
            <w:tcBorders>
              <w:top w:val="single" w:sz="4" w:space="0" w:color="auto"/>
              <w:left w:val="single" w:sz="4" w:space="0" w:color="auto"/>
              <w:bottom w:val="single" w:sz="4" w:space="0" w:color="auto"/>
              <w:right w:val="single" w:sz="4" w:space="0" w:color="auto"/>
            </w:tcBorders>
            <w:hideMark/>
          </w:tcPr>
          <w:p w:rsidR="00924B08" w:rsidRPr="00032669" w:rsidRDefault="00924B08" w:rsidP="004C5F2D">
            <w:pPr>
              <w:rPr>
                <w:sz w:val="20"/>
                <w:szCs w:val="20"/>
              </w:rPr>
            </w:pPr>
            <w:r w:rsidRPr="00032669">
              <w:rPr>
                <w:color w:val="000000"/>
                <w:sz w:val="20"/>
                <w:szCs w:val="20"/>
              </w:rPr>
              <w:t xml:space="preserve">  Cardiopulmonary Reports</w:t>
            </w:r>
          </w:p>
        </w:tc>
      </w:tr>
      <w:tr w:rsidR="00924B08" w:rsidTr="00924B08">
        <w:trPr>
          <w:trHeight w:val="286"/>
        </w:trPr>
        <w:tc>
          <w:tcPr>
            <w:tcW w:w="4680" w:type="dxa"/>
            <w:tcBorders>
              <w:top w:val="single" w:sz="4" w:space="0" w:color="auto"/>
              <w:left w:val="single" w:sz="4" w:space="0" w:color="auto"/>
              <w:bottom w:val="single" w:sz="4" w:space="0" w:color="auto"/>
              <w:right w:val="single" w:sz="4" w:space="0" w:color="auto"/>
            </w:tcBorders>
            <w:vAlign w:val="bottom"/>
            <w:hideMark/>
          </w:tcPr>
          <w:p w:rsidR="00924B08" w:rsidRPr="00032669" w:rsidRDefault="00924B08" w:rsidP="004C5F2D">
            <w:pPr>
              <w:rPr>
                <w:color w:val="000000"/>
                <w:sz w:val="20"/>
                <w:szCs w:val="20"/>
              </w:rPr>
            </w:pPr>
            <w:proofErr w:type="gramStart"/>
            <w:r w:rsidRPr="00032669">
              <w:rPr>
                <w:color w:val="000000"/>
                <w:sz w:val="20"/>
                <w:szCs w:val="20"/>
              </w:rPr>
              <w:t>.Elect</w:t>
            </w:r>
            <w:proofErr w:type="gramEnd"/>
            <w:r w:rsidRPr="00032669">
              <w:rPr>
                <w:color w:val="000000"/>
                <w:sz w:val="20"/>
                <w:szCs w:val="20"/>
              </w:rPr>
              <w:t xml:space="preserve"> </w:t>
            </w:r>
            <w:proofErr w:type="spellStart"/>
            <w:r w:rsidRPr="00032669">
              <w:rPr>
                <w:color w:val="000000"/>
                <w:sz w:val="20"/>
                <w:szCs w:val="20"/>
              </w:rPr>
              <w:t>PreProced</w:t>
            </w:r>
            <w:proofErr w:type="spellEnd"/>
            <w:r w:rsidRPr="00032669">
              <w:rPr>
                <w:color w:val="000000"/>
                <w:sz w:val="20"/>
                <w:szCs w:val="20"/>
              </w:rPr>
              <w:t xml:space="preserve"> </w:t>
            </w:r>
            <w:proofErr w:type="spellStart"/>
            <w:r w:rsidRPr="00032669">
              <w:rPr>
                <w:color w:val="000000"/>
                <w:sz w:val="20"/>
                <w:szCs w:val="20"/>
              </w:rPr>
              <w:t>Pacemkr</w:t>
            </w:r>
            <w:proofErr w:type="spellEnd"/>
            <w:r w:rsidRPr="00032669">
              <w:rPr>
                <w:color w:val="000000"/>
                <w:sz w:val="20"/>
                <w:szCs w:val="20"/>
              </w:rPr>
              <w:t xml:space="preserve"> Defib Rec</w:t>
            </w:r>
          </w:p>
        </w:tc>
        <w:tc>
          <w:tcPr>
            <w:tcW w:w="3600" w:type="dxa"/>
            <w:tcBorders>
              <w:top w:val="single" w:sz="4" w:space="0" w:color="auto"/>
              <w:left w:val="single" w:sz="4" w:space="0" w:color="auto"/>
              <w:bottom w:val="single" w:sz="4" w:space="0" w:color="auto"/>
              <w:right w:val="single" w:sz="4" w:space="0" w:color="auto"/>
            </w:tcBorders>
            <w:hideMark/>
          </w:tcPr>
          <w:p w:rsidR="00924B08" w:rsidRPr="00032669" w:rsidRDefault="00924B08" w:rsidP="004C5F2D">
            <w:pPr>
              <w:rPr>
                <w:sz w:val="20"/>
                <w:szCs w:val="20"/>
              </w:rPr>
            </w:pPr>
            <w:r w:rsidRPr="00032669">
              <w:rPr>
                <w:color w:val="000000"/>
                <w:sz w:val="20"/>
                <w:szCs w:val="20"/>
              </w:rPr>
              <w:t xml:space="preserve">  Cardiopulmonary Reports</w:t>
            </w:r>
          </w:p>
        </w:tc>
      </w:tr>
      <w:tr w:rsidR="00924B08" w:rsidTr="00924B08">
        <w:trPr>
          <w:trHeight w:val="286"/>
        </w:trPr>
        <w:tc>
          <w:tcPr>
            <w:tcW w:w="4680" w:type="dxa"/>
            <w:tcBorders>
              <w:top w:val="single" w:sz="4" w:space="0" w:color="auto"/>
              <w:left w:val="single" w:sz="4" w:space="0" w:color="auto"/>
              <w:bottom w:val="single" w:sz="4" w:space="0" w:color="auto"/>
              <w:right w:val="single" w:sz="4" w:space="0" w:color="auto"/>
            </w:tcBorders>
            <w:vAlign w:val="bottom"/>
            <w:hideMark/>
          </w:tcPr>
          <w:p w:rsidR="00924B08" w:rsidRPr="00032669" w:rsidRDefault="00924B08" w:rsidP="004C5F2D">
            <w:pPr>
              <w:rPr>
                <w:color w:val="000000"/>
                <w:sz w:val="20"/>
                <w:szCs w:val="20"/>
              </w:rPr>
            </w:pPr>
            <w:proofErr w:type="gramStart"/>
            <w:r w:rsidRPr="00032669">
              <w:rPr>
                <w:color w:val="000000"/>
                <w:sz w:val="20"/>
                <w:szCs w:val="20"/>
              </w:rPr>
              <w:t>.ICD</w:t>
            </w:r>
            <w:proofErr w:type="gramEnd"/>
            <w:r w:rsidRPr="00032669">
              <w:rPr>
                <w:color w:val="000000"/>
                <w:sz w:val="20"/>
                <w:szCs w:val="20"/>
              </w:rPr>
              <w:t xml:space="preserve"> Criteria Checklist</w:t>
            </w:r>
          </w:p>
        </w:tc>
        <w:tc>
          <w:tcPr>
            <w:tcW w:w="3600" w:type="dxa"/>
            <w:tcBorders>
              <w:top w:val="single" w:sz="4" w:space="0" w:color="auto"/>
              <w:left w:val="single" w:sz="4" w:space="0" w:color="auto"/>
              <w:bottom w:val="single" w:sz="4" w:space="0" w:color="auto"/>
              <w:right w:val="single" w:sz="4" w:space="0" w:color="auto"/>
            </w:tcBorders>
            <w:hideMark/>
          </w:tcPr>
          <w:p w:rsidR="00924B08" w:rsidRPr="00032669" w:rsidRDefault="00924B08" w:rsidP="004C5F2D">
            <w:pPr>
              <w:rPr>
                <w:sz w:val="20"/>
                <w:szCs w:val="20"/>
              </w:rPr>
            </w:pPr>
            <w:r w:rsidRPr="00032669">
              <w:rPr>
                <w:color w:val="000000"/>
                <w:sz w:val="20"/>
                <w:szCs w:val="20"/>
              </w:rPr>
              <w:t xml:space="preserve">  Cardiopulmonary Reports</w:t>
            </w:r>
          </w:p>
        </w:tc>
      </w:tr>
      <w:tr w:rsidR="00924B08" w:rsidTr="00924B08">
        <w:trPr>
          <w:trHeight w:val="286"/>
        </w:trPr>
        <w:tc>
          <w:tcPr>
            <w:tcW w:w="4680" w:type="dxa"/>
            <w:tcBorders>
              <w:top w:val="single" w:sz="4" w:space="0" w:color="auto"/>
              <w:left w:val="single" w:sz="4" w:space="0" w:color="auto"/>
              <w:bottom w:val="single" w:sz="4" w:space="0" w:color="auto"/>
              <w:right w:val="single" w:sz="4" w:space="0" w:color="auto"/>
            </w:tcBorders>
            <w:vAlign w:val="bottom"/>
            <w:hideMark/>
          </w:tcPr>
          <w:p w:rsidR="00924B08" w:rsidRPr="00032669" w:rsidRDefault="00924B08" w:rsidP="004C5F2D">
            <w:pPr>
              <w:rPr>
                <w:color w:val="000000"/>
                <w:sz w:val="20"/>
                <w:szCs w:val="20"/>
              </w:rPr>
            </w:pPr>
            <w:proofErr w:type="gramStart"/>
            <w:r w:rsidRPr="00032669">
              <w:rPr>
                <w:color w:val="000000"/>
                <w:sz w:val="20"/>
                <w:szCs w:val="20"/>
              </w:rPr>
              <w:t>.ICD</w:t>
            </w:r>
            <w:proofErr w:type="gramEnd"/>
            <w:r w:rsidRPr="00032669">
              <w:rPr>
                <w:color w:val="000000"/>
                <w:sz w:val="20"/>
                <w:szCs w:val="20"/>
              </w:rPr>
              <w:t xml:space="preserve"> Registry Data Collection Form</w:t>
            </w:r>
          </w:p>
        </w:tc>
        <w:tc>
          <w:tcPr>
            <w:tcW w:w="3600" w:type="dxa"/>
            <w:tcBorders>
              <w:top w:val="single" w:sz="4" w:space="0" w:color="auto"/>
              <w:left w:val="single" w:sz="4" w:space="0" w:color="auto"/>
              <w:bottom w:val="single" w:sz="4" w:space="0" w:color="auto"/>
              <w:right w:val="single" w:sz="4" w:space="0" w:color="auto"/>
            </w:tcBorders>
            <w:hideMark/>
          </w:tcPr>
          <w:p w:rsidR="00924B08" w:rsidRPr="00032669" w:rsidRDefault="00924B08" w:rsidP="004C5F2D">
            <w:pPr>
              <w:rPr>
                <w:sz w:val="20"/>
                <w:szCs w:val="20"/>
              </w:rPr>
            </w:pPr>
            <w:r w:rsidRPr="00032669">
              <w:rPr>
                <w:color w:val="000000"/>
                <w:sz w:val="20"/>
                <w:szCs w:val="20"/>
              </w:rPr>
              <w:t xml:space="preserve">  Cardiopulmonary Reports</w:t>
            </w:r>
          </w:p>
        </w:tc>
      </w:tr>
      <w:tr w:rsidR="00924B08" w:rsidTr="00924B08">
        <w:trPr>
          <w:trHeight w:val="494"/>
        </w:trPr>
        <w:tc>
          <w:tcPr>
            <w:tcW w:w="4680" w:type="dxa"/>
            <w:tcBorders>
              <w:top w:val="single" w:sz="4" w:space="0" w:color="auto"/>
              <w:left w:val="single" w:sz="4" w:space="0" w:color="auto"/>
              <w:bottom w:val="single" w:sz="4" w:space="0" w:color="auto"/>
              <w:right w:val="single" w:sz="4" w:space="0" w:color="auto"/>
            </w:tcBorders>
            <w:vAlign w:val="bottom"/>
            <w:hideMark/>
          </w:tcPr>
          <w:p w:rsidR="00924B08" w:rsidRPr="00032669" w:rsidRDefault="00924B08" w:rsidP="004C5F2D">
            <w:pPr>
              <w:rPr>
                <w:color w:val="000000"/>
                <w:sz w:val="20"/>
                <w:szCs w:val="20"/>
              </w:rPr>
            </w:pPr>
            <w:proofErr w:type="gramStart"/>
            <w:r w:rsidRPr="00032669">
              <w:rPr>
                <w:color w:val="000000"/>
                <w:sz w:val="20"/>
                <w:szCs w:val="20"/>
              </w:rPr>
              <w:t>.Pre</w:t>
            </w:r>
            <w:proofErr w:type="gramEnd"/>
            <w:r w:rsidRPr="00032669">
              <w:rPr>
                <w:color w:val="000000"/>
                <w:sz w:val="20"/>
                <w:szCs w:val="20"/>
              </w:rPr>
              <w:t>-Call Nursing Record CTA Cardiac</w:t>
            </w:r>
          </w:p>
        </w:tc>
        <w:tc>
          <w:tcPr>
            <w:tcW w:w="3600" w:type="dxa"/>
            <w:tcBorders>
              <w:top w:val="single" w:sz="4" w:space="0" w:color="auto"/>
              <w:left w:val="single" w:sz="4" w:space="0" w:color="auto"/>
              <w:bottom w:val="single" w:sz="4" w:space="0" w:color="auto"/>
              <w:right w:val="single" w:sz="4" w:space="0" w:color="auto"/>
            </w:tcBorders>
            <w:hideMark/>
          </w:tcPr>
          <w:p w:rsidR="00924B08" w:rsidRPr="00032669" w:rsidRDefault="00924B08" w:rsidP="004C5F2D">
            <w:pPr>
              <w:rPr>
                <w:sz w:val="20"/>
                <w:szCs w:val="20"/>
              </w:rPr>
            </w:pPr>
            <w:r w:rsidRPr="00032669">
              <w:rPr>
                <w:color w:val="000000"/>
                <w:sz w:val="20"/>
                <w:szCs w:val="20"/>
              </w:rPr>
              <w:t xml:space="preserve">  Cardiopulmonary Reports</w:t>
            </w:r>
          </w:p>
        </w:tc>
      </w:tr>
    </w:tbl>
    <w:p w:rsidR="007A401E" w:rsidRDefault="007A401E" w:rsidP="007A401E">
      <w:pPr>
        <w:rPr>
          <w:sz w:val="24"/>
        </w:rPr>
      </w:pPr>
    </w:p>
    <w:bookmarkEnd w:id="1"/>
    <w:p w:rsidR="005E2012" w:rsidRPr="00DC37EF" w:rsidRDefault="005E2012" w:rsidP="00647779">
      <w:pPr>
        <w:spacing w:after="0"/>
        <w:rPr>
          <w:b/>
          <w:bCs/>
          <w:sz w:val="32"/>
          <w:szCs w:val="32"/>
        </w:rPr>
      </w:pPr>
      <w:r w:rsidRPr="00DC37EF">
        <w:rPr>
          <w:b/>
          <w:bCs/>
          <w:color w:val="1481AB" w:themeColor="accent1" w:themeShade="BF"/>
          <w:sz w:val="32"/>
          <w:szCs w:val="32"/>
        </w:rPr>
        <w:t>ED High Utilizer</w:t>
      </w:r>
    </w:p>
    <w:p w:rsidR="00D35209" w:rsidRPr="00D35209" w:rsidRDefault="00032669" w:rsidP="00E17A20">
      <w:pPr>
        <w:spacing w:after="0"/>
        <w:rPr>
          <w:bCs/>
          <w:sz w:val="24"/>
          <w:szCs w:val="24"/>
        </w:rPr>
      </w:pPr>
      <w:r w:rsidRPr="00D35209">
        <w:rPr>
          <w:bCs/>
          <w:noProof/>
          <w:sz w:val="24"/>
          <w:szCs w:val="24"/>
        </w:rPr>
        <w:drawing>
          <wp:anchor distT="0" distB="0" distL="114300" distR="114300" simplePos="0" relativeHeight="251661312" behindDoc="0" locked="0" layoutInCell="1" allowOverlap="1" wp14:anchorId="20A0C343">
            <wp:simplePos x="0" y="0"/>
            <wp:positionH relativeFrom="margin">
              <wp:posOffset>5829300</wp:posOffset>
            </wp:positionH>
            <wp:positionV relativeFrom="paragraph">
              <wp:posOffset>241300</wp:posOffset>
            </wp:positionV>
            <wp:extent cx="781050" cy="523875"/>
            <wp:effectExtent l="0" t="0" r="0" b="9525"/>
            <wp:wrapNone/>
            <wp:docPr id="2" name="Picture 3">
              <a:extLst xmlns:a="http://schemas.openxmlformats.org/drawingml/2006/main">
                <a:ext uri="{FF2B5EF4-FFF2-40B4-BE49-F238E27FC236}">
                  <a16:creationId xmlns:a16="http://schemas.microsoft.com/office/drawing/2014/main" id="{8A954DE0-EF9B-42A4-BC16-5D82C66F01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A954DE0-EF9B-42A4-BC16-5D82C66F01B9}"/>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81050" cy="523875"/>
                    </a:xfrm>
                    <a:prstGeom prst="rect">
                      <a:avLst/>
                    </a:prstGeom>
                  </pic:spPr>
                </pic:pic>
              </a:graphicData>
            </a:graphic>
            <wp14:sizeRelH relativeFrom="page">
              <wp14:pctWidth>0</wp14:pctWidth>
            </wp14:sizeRelH>
            <wp14:sizeRelV relativeFrom="page">
              <wp14:pctHeight>0</wp14:pctHeight>
            </wp14:sizeRelV>
          </wp:anchor>
        </w:drawing>
      </w:r>
      <w:r w:rsidR="00D35209" w:rsidRPr="00D35209">
        <w:rPr>
          <w:bCs/>
          <w:sz w:val="24"/>
          <w:szCs w:val="24"/>
        </w:rPr>
        <w:t xml:space="preserve">New </w:t>
      </w:r>
      <w:r>
        <w:rPr>
          <w:bCs/>
          <w:sz w:val="24"/>
          <w:szCs w:val="24"/>
        </w:rPr>
        <w:t>icon</w:t>
      </w:r>
      <w:r w:rsidR="00D35209" w:rsidRPr="00D35209">
        <w:rPr>
          <w:bCs/>
          <w:sz w:val="24"/>
          <w:szCs w:val="24"/>
        </w:rPr>
        <w:t xml:space="preserve"> to identify patients that are frequent </w:t>
      </w:r>
      <w:r w:rsidR="00EF22B3">
        <w:rPr>
          <w:bCs/>
          <w:sz w:val="24"/>
          <w:szCs w:val="24"/>
        </w:rPr>
        <w:t>visitors to the ED and Hospital</w:t>
      </w:r>
      <w:r w:rsidR="00D35209" w:rsidRPr="00D35209">
        <w:rPr>
          <w:bCs/>
          <w:sz w:val="24"/>
          <w:szCs w:val="24"/>
        </w:rPr>
        <w:t>.</w:t>
      </w:r>
      <w:r>
        <w:rPr>
          <w:bCs/>
          <w:sz w:val="24"/>
          <w:szCs w:val="24"/>
        </w:rPr>
        <w:t xml:space="preserve">  </w:t>
      </w:r>
      <w:proofErr w:type="spellStart"/>
      <w:r w:rsidR="004F513D">
        <w:rPr>
          <w:bCs/>
          <w:sz w:val="24"/>
          <w:szCs w:val="24"/>
        </w:rPr>
        <w:t>LaunchP</w:t>
      </w:r>
      <w:r w:rsidR="00D35209" w:rsidRPr="00D35209">
        <w:rPr>
          <w:bCs/>
          <w:sz w:val="24"/>
          <w:szCs w:val="24"/>
        </w:rPr>
        <w:t>oint</w:t>
      </w:r>
      <w:proofErr w:type="spellEnd"/>
      <w:r w:rsidR="00D35209" w:rsidRPr="00D35209">
        <w:rPr>
          <w:bCs/>
          <w:sz w:val="24"/>
          <w:szCs w:val="24"/>
        </w:rPr>
        <w:t xml:space="preserve"> alert will appear in room column, and Tracking board will have new icon  </w:t>
      </w:r>
      <w:r w:rsidR="00BF1A08" w:rsidRPr="00D35209">
        <w:rPr>
          <w:rFonts w:ascii="Arial" w:hAnsi="Arial" w:cs="Arial"/>
          <w:bCs/>
          <w:sz w:val="24"/>
          <w:szCs w:val="24"/>
        </w:rPr>
        <w:t> </w:t>
      </w:r>
    </w:p>
    <w:p w:rsidR="00BF1A08" w:rsidRPr="00D35209" w:rsidRDefault="00BF1A08" w:rsidP="00E9788F">
      <w:pPr>
        <w:numPr>
          <w:ilvl w:val="0"/>
          <w:numId w:val="9"/>
        </w:numPr>
        <w:spacing w:after="0"/>
        <w:rPr>
          <w:bCs/>
          <w:sz w:val="24"/>
          <w:szCs w:val="24"/>
        </w:rPr>
      </w:pPr>
      <w:r w:rsidRPr="00D35209">
        <w:rPr>
          <w:bCs/>
          <w:sz w:val="24"/>
          <w:szCs w:val="24"/>
        </w:rPr>
        <w:t>ED High Utilizer: 3 or more emergency encounters within 26 weeks  </w:t>
      </w:r>
    </w:p>
    <w:p w:rsidR="005E2012" w:rsidRPr="0062708F" w:rsidRDefault="00D35209" w:rsidP="005448D5">
      <w:pPr>
        <w:pStyle w:val="ListParagraph"/>
        <w:numPr>
          <w:ilvl w:val="0"/>
          <w:numId w:val="9"/>
        </w:numPr>
        <w:rPr>
          <w:rFonts w:asciiTheme="minorHAnsi" w:hAnsiTheme="minorHAnsi"/>
          <w:bCs/>
          <w:szCs w:val="24"/>
        </w:rPr>
      </w:pPr>
      <w:r w:rsidRPr="00D35209">
        <w:rPr>
          <w:rFonts w:asciiTheme="minorHAnsi" w:hAnsiTheme="minorHAnsi"/>
          <w:bCs/>
          <w:szCs w:val="24"/>
        </w:rPr>
        <w:t>Hos</w:t>
      </w:r>
      <w:r w:rsidR="00EF22B3">
        <w:rPr>
          <w:rFonts w:asciiTheme="minorHAnsi" w:hAnsiTheme="minorHAnsi"/>
          <w:bCs/>
          <w:szCs w:val="24"/>
        </w:rPr>
        <w:t>pital High Utilizer: 3 or more I</w:t>
      </w:r>
      <w:r w:rsidRPr="00D35209">
        <w:rPr>
          <w:rFonts w:asciiTheme="minorHAnsi" w:hAnsiTheme="minorHAnsi"/>
          <w:bCs/>
          <w:szCs w:val="24"/>
        </w:rPr>
        <w:t>npatient encounters within last 52 weeks</w:t>
      </w:r>
    </w:p>
    <w:p w:rsidR="00924B08" w:rsidRDefault="00924B08" w:rsidP="00647779">
      <w:pPr>
        <w:spacing w:after="0"/>
        <w:rPr>
          <w:b/>
          <w:bCs/>
          <w:color w:val="1481AB" w:themeColor="accent1" w:themeShade="BF"/>
          <w:sz w:val="32"/>
          <w:szCs w:val="32"/>
        </w:rPr>
      </w:pPr>
    </w:p>
    <w:p w:rsidR="0098773B" w:rsidRPr="00DC37EF" w:rsidRDefault="0098773B" w:rsidP="00647779">
      <w:pPr>
        <w:spacing w:after="0"/>
        <w:rPr>
          <w:b/>
          <w:bCs/>
          <w:color w:val="1481AB" w:themeColor="accent1" w:themeShade="BF"/>
          <w:sz w:val="32"/>
          <w:szCs w:val="32"/>
        </w:rPr>
      </w:pPr>
      <w:r w:rsidRPr="00DC37EF">
        <w:rPr>
          <w:b/>
          <w:bCs/>
          <w:color w:val="1481AB" w:themeColor="accent1" w:themeShade="BF"/>
          <w:sz w:val="32"/>
          <w:szCs w:val="32"/>
        </w:rPr>
        <w:t>ED 24 Hour and 48 Hour Returns</w:t>
      </w:r>
    </w:p>
    <w:p w:rsidR="00E17A20" w:rsidRDefault="00032669" w:rsidP="00E17A20">
      <w:pPr>
        <w:numPr>
          <w:ilvl w:val="0"/>
          <w:numId w:val="10"/>
        </w:numPr>
        <w:rPr>
          <w:bCs/>
          <w:sz w:val="24"/>
          <w:szCs w:val="24"/>
        </w:rPr>
      </w:pPr>
      <w:r w:rsidRPr="0098773B">
        <w:rPr>
          <w:bCs/>
          <w:noProof/>
          <w:sz w:val="24"/>
          <w:szCs w:val="24"/>
        </w:rPr>
        <w:drawing>
          <wp:anchor distT="0" distB="0" distL="114300" distR="114300" simplePos="0" relativeHeight="251660288" behindDoc="0" locked="0" layoutInCell="1" allowOverlap="1" wp14:anchorId="70E94C1A" wp14:editId="41198432">
            <wp:simplePos x="0" y="0"/>
            <wp:positionH relativeFrom="column">
              <wp:posOffset>2247900</wp:posOffset>
            </wp:positionH>
            <wp:positionV relativeFrom="paragraph">
              <wp:posOffset>158115</wp:posOffset>
            </wp:positionV>
            <wp:extent cx="788035" cy="518160"/>
            <wp:effectExtent l="0" t="0" r="0" b="0"/>
            <wp:wrapNone/>
            <wp:docPr id="3" name="Picture 3">
              <a:extLst xmlns:a="http://schemas.openxmlformats.org/drawingml/2006/main">
                <a:ext uri="{FF2B5EF4-FFF2-40B4-BE49-F238E27FC236}">
                  <a16:creationId xmlns:a16="http://schemas.microsoft.com/office/drawing/2014/main" id="{7FA0C5F3-A69B-42D0-8177-8BE8B8FF2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A0C5F3-A69B-42D0-8177-8BE8B8FF2B0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88035" cy="518160"/>
                    </a:xfrm>
                    <a:prstGeom prst="rect">
                      <a:avLst/>
                    </a:prstGeom>
                  </pic:spPr>
                </pic:pic>
              </a:graphicData>
            </a:graphic>
            <wp14:sizeRelH relativeFrom="page">
              <wp14:pctWidth>0</wp14:pctWidth>
            </wp14:sizeRelH>
            <wp14:sizeRelV relativeFrom="page">
              <wp14:pctHeight>0</wp14:pctHeight>
            </wp14:sizeRelV>
          </wp:anchor>
        </w:drawing>
      </w:r>
      <w:r w:rsidR="00BF1A08" w:rsidRPr="0098773B">
        <w:rPr>
          <w:bCs/>
          <w:sz w:val="24"/>
          <w:szCs w:val="24"/>
        </w:rPr>
        <w:t xml:space="preserve">Already have </w:t>
      </w:r>
      <w:r w:rsidR="0098773B" w:rsidRPr="0098773B">
        <w:rPr>
          <w:bCs/>
          <w:sz w:val="24"/>
          <w:szCs w:val="24"/>
        </w:rPr>
        <w:t>72-hour</w:t>
      </w:r>
      <w:r w:rsidR="00BF1A08" w:rsidRPr="0098773B">
        <w:rPr>
          <w:bCs/>
          <w:sz w:val="24"/>
          <w:szCs w:val="24"/>
        </w:rPr>
        <w:t xml:space="preserve"> return</w:t>
      </w:r>
      <w:r w:rsidR="0098773B" w:rsidRPr="0098773B">
        <w:rPr>
          <w:bCs/>
          <w:sz w:val="24"/>
          <w:szCs w:val="24"/>
        </w:rPr>
        <w:t xml:space="preserve">. </w:t>
      </w:r>
      <w:r w:rsidR="00BF1A08" w:rsidRPr="0098773B">
        <w:rPr>
          <w:bCs/>
          <w:sz w:val="24"/>
          <w:szCs w:val="24"/>
        </w:rPr>
        <w:t xml:space="preserve">Adding 24 and 48 </w:t>
      </w:r>
      <w:r w:rsidR="0098773B">
        <w:rPr>
          <w:bCs/>
          <w:sz w:val="24"/>
          <w:szCs w:val="24"/>
        </w:rPr>
        <w:t>hours return to the ED</w:t>
      </w:r>
    </w:p>
    <w:p w:rsidR="0098773B" w:rsidRPr="00E17A20" w:rsidRDefault="00BF1A08" w:rsidP="00E17A20">
      <w:pPr>
        <w:numPr>
          <w:ilvl w:val="0"/>
          <w:numId w:val="10"/>
        </w:numPr>
        <w:rPr>
          <w:bCs/>
          <w:sz w:val="24"/>
          <w:szCs w:val="24"/>
        </w:rPr>
      </w:pPr>
      <w:r w:rsidRPr="0098773B">
        <w:t xml:space="preserve">Will </w:t>
      </w:r>
      <w:proofErr w:type="gramStart"/>
      <w:r w:rsidRPr="0098773B">
        <w:t>appear</w:t>
      </w:r>
      <w:proofErr w:type="gramEnd"/>
      <w:r w:rsidRPr="0098773B">
        <w:t xml:space="preserve"> with icons</w:t>
      </w:r>
      <w:r w:rsidR="00032669">
        <w:t xml:space="preserve">     </w:t>
      </w:r>
    </w:p>
    <w:p w:rsidR="00E17A20" w:rsidRDefault="00E17A20" w:rsidP="00765D74">
      <w:pPr>
        <w:spacing w:after="0"/>
        <w:rPr>
          <w:b/>
          <w:color w:val="1481AB" w:themeColor="accent1" w:themeShade="BF"/>
          <w:sz w:val="32"/>
          <w:szCs w:val="32"/>
        </w:rPr>
      </w:pPr>
    </w:p>
    <w:p w:rsidR="00765D74" w:rsidRPr="00765D74" w:rsidRDefault="00765D74" w:rsidP="00765D74">
      <w:pPr>
        <w:spacing w:after="0"/>
        <w:rPr>
          <w:b/>
          <w:color w:val="1481AB" w:themeColor="accent1" w:themeShade="BF"/>
          <w:sz w:val="32"/>
          <w:szCs w:val="32"/>
        </w:rPr>
      </w:pPr>
      <w:r w:rsidRPr="00765D74">
        <w:rPr>
          <w:b/>
          <w:color w:val="1481AB" w:themeColor="accent1" w:themeShade="BF"/>
          <w:sz w:val="32"/>
          <w:szCs w:val="32"/>
        </w:rPr>
        <w:t>ED</w:t>
      </w:r>
      <w:r w:rsidRPr="00765D74">
        <w:rPr>
          <w:b/>
          <w:color w:val="1481AB" w:themeColor="accent1" w:themeShade="BF"/>
          <w:sz w:val="32"/>
          <w:szCs w:val="32"/>
        </w:rPr>
        <w:t xml:space="preserve"> Updated </w:t>
      </w:r>
      <w:proofErr w:type="spellStart"/>
      <w:r w:rsidRPr="00765D74">
        <w:rPr>
          <w:b/>
          <w:color w:val="1481AB" w:themeColor="accent1" w:themeShade="BF"/>
          <w:sz w:val="32"/>
          <w:szCs w:val="32"/>
        </w:rPr>
        <w:t>Powerplans</w:t>
      </w:r>
      <w:proofErr w:type="spellEnd"/>
      <w:r w:rsidRPr="00765D74">
        <w:rPr>
          <w:b/>
          <w:color w:val="1481AB" w:themeColor="accent1" w:themeShade="BF"/>
          <w:sz w:val="32"/>
          <w:szCs w:val="32"/>
        </w:rPr>
        <w:t xml:space="preserve"> </w:t>
      </w:r>
    </w:p>
    <w:p w:rsidR="00765D74" w:rsidRPr="00F0701E" w:rsidRDefault="00765D74" w:rsidP="00765D74">
      <w:pPr>
        <w:pStyle w:val="ListParagraph"/>
        <w:numPr>
          <w:ilvl w:val="0"/>
          <w:numId w:val="19"/>
        </w:numPr>
        <w:rPr>
          <w:rFonts w:asciiTheme="minorHAnsi" w:hAnsiTheme="minorHAnsi"/>
          <w:szCs w:val="24"/>
        </w:rPr>
      </w:pPr>
      <w:r w:rsidRPr="00F0701E">
        <w:rPr>
          <w:rFonts w:asciiTheme="minorHAnsi" w:hAnsiTheme="minorHAnsi"/>
          <w:szCs w:val="24"/>
        </w:rPr>
        <w:t>ED COPD</w:t>
      </w:r>
    </w:p>
    <w:p w:rsidR="00765D74" w:rsidRPr="0062708F" w:rsidRDefault="00765D74" w:rsidP="00765D74">
      <w:pPr>
        <w:pStyle w:val="ListParagraph"/>
        <w:numPr>
          <w:ilvl w:val="0"/>
          <w:numId w:val="19"/>
        </w:numPr>
        <w:rPr>
          <w:rFonts w:asciiTheme="minorHAnsi" w:hAnsiTheme="minorHAnsi"/>
          <w:szCs w:val="24"/>
        </w:rPr>
      </w:pPr>
      <w:r>
        <w:rPr>
          <w:rFonts w:asciiTheme="minorHAnsi" w:hAnsiTheme="minorHAnsi"/>
          <w:szCs w:val="24"/>
        </w:rPr>
        <w:t>ED Asthma</w:t>
      </w:r>
    </w:p>
    <w:p w:rsidR="00844E19" w:rsidRPr="004F513D" w:rsidRDefault="00844E19" w:rsidP="00647779">
      <w:pPr>
        <w:spacing w:after="0"/>
        <w:rPr>
          <w:b/>
          <w:bCs/>
          <w:color w:val="1481AB" w:themeColor="accent1" w:themeShade="BF"/>
          <w:sz w:val="32"/>
          <w:szCs w:val="32"/>
          <w14:shadow w14:blurRad="50800" w14:dist="50800" w14:dir="5400000" w14:sx="0" w14:sy="0" w14:kx="0" w14:ky="0" w14:algn="ctr">
            <w14:schemeClr w14:val="tx1"/>
          </w14:shadow>
        </w:rPr>
      </w:pPr>
      <w:r>
        <w:rPr>
          <w:b/>
          <w:bCs/>
          <w:color w:val="1481AB" w:themeColor="accent1" w:themeShade="BF"/>
          <w:sz w:val="32"/>
          <w:szCs w:val="32"/>
        </w:rPr>
        <w:lastRenderedPageBreak/>
        <w:t xml:space="preserve">ED Tracking Board Icons Update </w:t>
      </w:r>
    </w:p>
    <w:p w:rsidR="00844E19" w:rsidRDefault="00844E19" w:rsidP="00844E19">
      <w:pPr>
        <w:rPr>
          <w:b/>
          <w:bCs/>
          <w:color w:val="1481AB" w:themeColor="accent1" w:themeShade="BF"/>
          <w:sz w:val="32"/>
          <w:szCs w:val="32"/>
        </w:rPr>
      </w:pPr>
      <w:r>
        <w:t xml:space="preserve">Icons are being updated with </w:t>
      </w:r>
      <w:proofErr w:type="spellStart"/>
      <w:r>
        <w:t>LaunchPoint</w:t>
      </w:r>
      <w:proofErr w:type="spellEnd"/>
      <w:r>
        <w:t xml:space="preserve"> implementation</w:t>
      </w:r>
    </w:p>
    <w:p w:rsidR="0062708F" w:rsidRDefault="00844E19" w:rsidP="00924B08">
      <w:pPr>
        <w:ind w:left="720"/>
        <w:rPr>
          <w:b/>
          <w:bCs/>
          <w:color w:val="1481AB" w:themeColor="accent1" w:themeShade="BF"/>
          <w:sz w:val="32"/>
          <w:szCs w:val="32"/>
        </w:rPr>
      </w:pPr>
      <w:r>
        <w:rPr>
          <w:noProof/>
        </w:rPr>
        <w:drawing>
          <wp:inline distT="0" distB="0" distL="0" distR="0" wp14:anchorId="64A47F64" wp14:editId="3C612264">
            <wp:extent cx="5849839" cy="2988859"/>
            <wp:effectExtent l="133350" t="114300" r="151130" b="17399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2122" cy="3000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2" w:name="Lab"/>
    </w:p>
    <w:p w:rsidR="00924B08" w:rsidRPr="00E27FF6" w:rsidRDefault="00924B08" w:rsidP="00924B08">
      <w:pPr>
        <w:spacing w:after="0"/>
        <w:rPr>
          <w:b/>
          <w:bCs/>
          <w:color w:val="1481AB" w:themeColor="accent1" w:themeShade="BF"/>
          <w:sz w:val="32"/>
          <w:szCs w:val="32"/>
        </w:rPr>
      </w:pPr>
      <w:r w:rsidRPr="00E27FF6">
        <w:rPr>
          <w:b/>
          <w:bCs/>
          <w:color w:val="1481AB" w:themeColor="accent1" w:themeShade="BF"/>
          <w:sz w:val="32"/>
          <w:szCs w:val="32"/>
        </w:rPr>
        <w:t>ED Real Time Dashboard Update</w:t>
      </w:r>
    </w:p>
    <w:p w:rsidR="00924B08" w:rsidRDefault="00924B08" w:rsidP="00924B08">
      <w:pPr>
        <w:rPr>
          <w:b/>
          <w:bCs/>
          <w:sz w:val="24"/>
          <w:szCs w:val="24"/>
          <w:u w:val="single"/>
        </w:rPr>
      </w:pPr>
      <w:r>
        <w:rPr>
          <w:b/>
          <w:bCs/>
          <w:sz w:val="24"/>
          <w:szCs w:val="24"/>
          <w:u w:val="single"/>
        </w:rPr>
        <w:t xml:space="preserve">Under Pending tracking events adding and updating order they display: </w:t>
      </w:r>
    </w:p>
    <w:p w:rsidR="00924B08" w:rsidRPr="003D481E" w:rsidRDefault="00924B08" w:rsidP="00924B08">
      <w:pPr>
        <w:pStyle w:val="ListParagraph"/>
        <w:numPr>
          <w:ilvl w:val="0"/>
          <w:numId w:val="13"/>
        </w:numPr>
        <w:rPr>
          <w:rFonts w:asciiTheme="minorHAnsi" w:hAnsiTheme="minorHAnsi"/>
          <w:szCs w:val="24"/>
        </w:rPr>
      </w:pPr>
      <w:r>
        <w:rPr>
          <w:rFonts w:asciiTheme="minorHAnsi" w:hAnsiTheme="minorHAnsi"/>
          <w:szCs w:val="24"/>
        </w:rPr>
        <w:t>Admit Clearance: patients with “</w:t>
      </w:r>
      <w:r w:rsidRPr="003D481E">
        <w:rPr>
          <w:rFonts w:asciiTheme="minorHAnsi" w:hAnsiTheme="minorHAnsi"/>
          <w:szCs w:val="24"/>
        </w:rPr>
        <w:t xml:space="preserve">ED potential </w:t>
      </w:r>
      <w:proofErr w:type="gramStart"/>
      <w:r w:rsidRPr="003D481E">
        <w:rPr>
          <w:rFonts w:asciiTheme="minorHAnsi" w:hAnsiTheme="minorHAnsi"/>
          <w:szCs w:val="24"/>
        </w:rPr>
        <w:t>admit</w:t>
      </w:r>
      <w:proofErr w:type="gramEnd"/>
      <w:r w:rsidRPr="003D481E">
        <w:rPr>
          <w:rFonts w:asciiTheme="minorHAnsi" w:hAnsiTheme="minorHAnsi"/>
          <w:szCs w:val="24"/>
        </w:rPr>
        <w:t xml:space="preserve"> or observation communication” orders</w:t>
      </w:r>
    </w:p>
    <w:p w:rsidR="00924B08" w:rsidRPr="003D481E" w:rsidRDefault="00924B08" w:rsidP="00924B08">
      <w:pPr>
        <w:pStyle w:val="ListParagraph"/>
        <w:numPr>
          <w:ilvl w:val="0"/>
          <w:numId w:val="13"/>
        </w:numPr>
        <w:rPr>
          <w:rFonts w:asciiTheme="minorHAnsi" w:hAnsiTheme="minorHAnsi"/>
          <w:szCs w:val="24"/>
        </w:rPr>
      </w:pPr>
      <w:r w:rsidRPr="003D481E">
        <w:rPr>
          <w:rFonts w:asciiTheme="minorHAnsi" w:hAnsiTheme="minorHAnsi"/>
          <w:szCs w:val="24"/>
        </w:rPr>
        <w:t>Admit: patient</w:t>
      </w:r>
      <w:r>
        <w:rPr>
          <w:rFonts w:asciiTheme="minorHAnsi" w:hAnsiTheme="minorHAnsi"/>
          <w:szCs w:val="24"/>
        </w:rPr>
        <w:t xml:space="preserve">s with “Admit to Inpatient” </w:t>
      </w:r>
      <w:r w:rsidRPr="003D481E">
        <w:rPr>
          <w:rFonts w:asciiTheme="minorHAnsi" w:hAnsiTheme="minorHAnsi"/>
          <w:szCs w:val="24"/>
        </w:rPr>
        <w:t>or Place in Observation</w:t>
      </w:r>
    </w:p>
    <w:p w:rsidR="00924B08" w:rsidRPr="003D481E" w:rsidRDefault="00924B08" w:rsidP="00924B08">
      <w:pPr>
        <w:pStyle w:val="ListParagraph"/>
        <w:numPr>
          <w:ilvl w:val="0"/>
          <w:numId w:val="13"/>
        </w:numPr>
        <w:rPr>
          <w:rFonts w:asciiTheme="minorHAnsi" w:hAnsiTheme="minorHAnsi"/>
          <w:szCs w:val="24"/>
        </w:rPr>
      </w:pPr>
      <w:r w:rsidRPr="003D481E">
        <w:rPr>
          <w:rFonts w:asciiTheme="minorHAnsi" w:hAnsiTheme="minorHAnsi"/>
          <w:szCs w:val="24"/>
        </w:rPr>
        <w:t>Discharge: patient with “ED Discharge to” orders</w:t>
      </w:r>
    </w:p>
    <w:p w:rsidR="00924B08" w:rsidRPr="003D481E" w:rsidRDefault="00924B08" w:rsidP="00924B08">
      <w:pPr>
        <w:pStyle w:val="ListParagraph"/>
        <w:numPr>
          <w:ilvl w:val="0"/>
          <w:numId w:val="13"/>
        </w:numPr>
        <w:rPr>
          <w:rFonts w:asciiTheme="minorHAnsi" w:hAnsiTheme="minorHAnsi"/>
          <w:szCs w:val="24"/>
        </w:rPr>
      </w:pPr>
      <w:r w:rsidRPr="003D481E">
        <w:rPr>
          <w:rFonts w:asciiTheme="minorHAnsi" w:hAnsiTheme="minorHAnsi"/>
          <w:szCs w:val="24"/>
        </w:rPr>
        <w:t>Transfer Clearance: patients with “Patient Transfer Services Request” orders</w:t>
      </w:r>
    </w:p>
    <w:p w:rsidR="00924B08" w:rsidRPr="003D481E" w:rsidRDefault="00924B08" w:rsidP="00924B08">
      <w:pPr>
        <w:pStyle w:val="ListParagraph"/>
        <w:numPr>
          <w:ilvl w:val="0"/>
          <w:numId w:val="13"/>
        </w:numPr>
        <w:rPr>
          <w:rFonts w:asciiTheme="minorHAnsi" w:hAnsiTheme="minorHAnsi"/>
          <w:szCs w:val="24"/>
        </w:rPr>
      </w:pPr>
      <w:r w:rsidRPr="003D481E">
        <w:rPr>
          <w:rFonts w:asciiTheme="minorHAnsi" w:hAnsiTheme="minorHAnsi"/>
          <w:szCs w:val="24"/>
        </w:rPr>
        <w:t>Transfer: patients with “ED transfer to another facility” orders</w:t>
      </w:r>
    </w:p>
    <w:p w:rsidR="00924B08" w:rsidRPr="0062708F" w:rsidRDefault="00924B08" w:rsidP="00924B08">
      <w:pPr>
        <w:pStyle w:val="ListParagraph"/>
        <w:numPr>
          <w:ilvl w:val="0"/>
          <w:numId w:val="13"/>
        </w:numPr>
        <w:rPr>
          <w:rFonts w:asciiTheme="minorHAnsi" w:hAnsiTheme="minorHAnsi"/>
          <w:szCs w:val="24"/>
        </w:rPr>
      </w:pPr>
      <w:r w:rsidRPr="003D481E">
        <w:rPr>
          <w:rFonts w:asciiTheme="minorHAnsi" w:hAnsiTheme="minorHAnsi"/>
          <w:szCs w:val="24"/>
        </w:rPr>
        <w:t>This helps to get a quick glance of the status of ED patients. As we prepare to reduce ED tracking on 10/17/18 this will fill gap with Admit/transfer tracking tab being retired</w:t>
      </w:r>
    </w:p>
    <w:p w:rsidR="00924B08" w:rsidRDefault="00924B08" w:rsidP="00924B08">
      <w:pPr>
        <w:ind w:left="720"/>
        <w:rPr>
          <w:sz w:val="24"/>
          <w:szCs w:val="24"/>
        </w:rPr>
      </w:pPr>
    </w:p>
    <w:p w:rsidR="00924B08" w:rsidRPr="003D481E" w:rsidRDefault="00924B08" w:rsidP="00924B08">
      <w:pPr>
        <w:ind w:left="720"/>
        <w:rPr>
          <w:sz w:val="24"/>
          <w:szCs w:val="24"/>
        </w:rPr>
      </w:pPr>
      <w:r w:rsidRPr="003D481E">
        <w:rPr>
          <w:sz w:val="24"/>
          <w:szCs w:val="24"/>
        </w:rPr>
        <w:t xml:space="preserve">***Click on upper right corner arrow to see patient specific information. Must be logged into FirstNet and </w:t>
      </w:r>
      <w:r w:rsidR="00E17A20">
        <w:rPr>
          <w:sz w:val="24"/>
          <w:szCs w:val="24"/>
        </w:rPr>
        <w:t xml:space="preserve">checked in </w:t>
      </w:r>
      <w:r w:rsidRPr="003D481E">
        <w:rPr>
          <w:sz w:val="24"/>
          <w:szCs w:val="24"/>
        </w:rPr>
        <w:t xml:space="preserve">as </w:t>
      </w:r>
      <w:r w:rsidR="00E17A20">
        <w:rPr>
          <w:sz w:val="24"/>
          <w:szCs w:val="24"/>
        </w:rPr>
        <w:t xml:space="preserve">an </w:t>
      </w:r>
      <w:r w:rsidRPr="003D481E">
        <w:rPr>
          <w:sz w:val="24"/>
          <w:szCs w:val="24"/>
        </w:rPr>
        <w:t>“available provider” to open arrow. ***</w:t>
      </w:r>
    </w:p>
    <w:p w:rsidR="00924B08" w:rsidRDefault="00924B08" w:rsidP="00924B08">
      <w:pPr>
        <w:ind w:left="720"/>
        <w:rPr>
          <w:b/>
          <w:bCs/>
          <w:sz w:val="32"/>
          <w:szCs w:val="32"/>
          <w:u w:val="single"/>
        </w:rPr>
      </w:pPr>
      <w:r>
        <w:rPr>
          <w:noProof/>
          <w:sz w:val="24"/>
          <w:szCs w:val="24"/>
        </w:rPr>
        <w:drawing>
          <wp:inline distT="0" distB="0" distL="0" distR="0" wp14:anchorId="58C6C0D3" wp14:editId="5BE03B43">
            <wp:extent cx="3581400" cy="1763995"/>
            <wp:effectExtent l="0" t="0" r="0" b="8255"/>
            <wp:docPr id="27" name="Picture 27" descr="cid:image016.png@01D42A5C.75931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6.png@01D42A5C.75931B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594873" cy="1770631"/>
                    </a:xfrm>
                    <a:prstGeom prst="rect">
                      <a:avLst/>
                    </a:prstGeom>
                    <a:noFill/>
                    <a:ln>
                      <a:noFill/>
                    </a:ln>
                  </pic:spPr>
                </pic:pic>
              </a:graphicData>
            </a:graphic>
          </wp:inline>
        </w:drawing>
      </w:r>
    </w:p>
    <w:p w:rsidR="00A459A7" w:rsidRPr="0062708F" w:rsidRDefault="00A459A7" w:rsidP="00A459A7">
      <w:pPr>
        <w:rPr>
          <w:b/>
          <w:bCs/>
          <w:color w:val="1481AB" w:themeColor="accent1" w:themeShade="BF"/>
          <w:sz w:val="32"/>
          <w:szCs w:val="32"/>
        </w:rPr>
      </w:pPr>
      <w:r w:rsidRPr="00A459A7">
        <w:rPr>
          <w:b/>
          <w:bCs/>
          <w:sz w:val="32"/>
          <w:szCs w:val="32"/>
          <w:u w:val="single"/>
        </w:rPr>
        <w:lastRenderedPageBreak/>
        <w:t>LAB</w:t>
      </w:r>
    </w:p>
    <w:p w:rsidR="00A459A7" w:rsidRDefault="00A459A7" w:rsidP="00647779">
      <w:pPr>
        <w:spacing w:after="0"/>
        <w:rPr>
          <w:b/>
          <w:color w:val="1481AB" w:themeColor="accent1" w:themeShade="BF"/>
          <w:sz w:val="28"/>
          <w:szCs w:val="28"/>
        </w:rPr>
      </w:pPr>
      <w:r w:rsidRPr="00711112">
        <w:rPr>
          <w:b/>
          <w:color w:val="1481AB" w:themeColor="accent1" w:themeShade="BF"/>
          <w:sz w:val="28"/>
          <w:szCs w:val="28"/>
        </w:rPr>
        <w:t>New Reference Laboratory On-line Test Information (JDOS)</w:t>
      </w:r>
    </w:p>
    <w:p w:rsidR="00A459A7" w:rsidRPr="00A459A7" w:rsidRDefault="00A459A7" w:rsidP="00A459A7">
      <w:pPr>
        <w:rPr>
          <w:b/>
          <w:color w:val="1481AB" w:themeColor="accent1" w:themeShade="BF"/>
          <w:sz w:val="24"/>
          <w:szCs w:val="24"/>
        </w:rPr>
      </w:pPr>
      <w:r>
        <w:rPr>
          <w:b/>
          <w:color w:val="1481AB" w:themeColor="accent1" w:themeShade="BF"/>
          <w:sz w:val="28"/>
          <w:szCs w:val="28"/>
        </w:rPr>
        <w:t xml:space="preserve">Who: </w:t>
      </w:r>
      <w:r w:rsidRPr="00A459A7">
        <w:rPr>
          <w:sz w:val="24"/>
          <w:szCs w:val="24"/>
        </w:rPr>
        <w:t>All Physicians, Nursing, Medical and Laboratory Staff</w:t>
      </w:r>
    </w:p>
    <w:p w:rsidR="00A459A7" w:rsidRPr="00A459A7" w:rsidRDefault="00A459A7" w:rsidP="00A459A7">
      <w:pPr>
        <w:rPr>
          <w:sz w:val="24"/>
          <w:szCs w:val="24"/>
        </w:rPr>
      </w:pPr>
      <w:r w:rsidRPr="00A459A7">
        <w:rPr>
          <w:sz w:val="24"/>
          <w:szCs w:val="24"/>
        </w:rPr>
        <w:t xml:space="preserve">Laboratory Sciences of Arizona is providing notification that a new online test catalog is now available on the Banner Intranet. The Joint Directory of Service (JDOS) has been created in partnership with Quest Diagnostics to provide a laboratory directory specific to each Banner facility. </w:t>
      </w:r>
    </w:p>
    <w:p w:rsidR="00A459A7" w:rsidRPr="00A459A7" w:rsidRDefault="00A459A7" w:rsidP="00A459A7">
      <w:pPr>
        <w:rPr>
          <w:sz w:val="24"/>
          <w:szCs w:val="24"/>
        </w:rPr>
      </w:pPr>
      <w:r w:rsidRPr="00A459A7">
        <w:rPr>
          <w:sz w:val="24"/>
          <w:szCs w:val="24"/>
        </w:rPr>
        <w:t xml:space="preserve">To ensure quality and turnaround time of results performed by reference laboratories we are providing the specimen information link for accurate specimen collections.  This link can be accessed by entering it directly into the URL: </w:t>
      </w:r>
      <w:hyperlink r:id="rId19" w:history="1">
        <w:r w:rsidRPr="00A459A7">
          <w:rPr>
            <w:rStyle w:val="Hyperlink"/>
            <w:sz w:val="24"/>
            <w:szCs w:val="24"/>
          </w:rPr>
          <w:t>https://jdos.nicholsinstitute.com/dos/BUMCP</w:t>
        </w:r>
      </w:hyperlink>
      <w:r w:rsidRPr="00A459A7">
        <w:rPr>
          <w:sz w:val="24"/>
          <w:szCs w:val="24"/>
        </w:rPr>
        <w:t xml:space="preserve"> or you may also access the link from the Banner Intranet at: </w:t>
      </w:r>
    </w:p>
    <w:p w:rsidR="004F513D" w:rsidRDefault="00A459A7" w:rsidP="0062708F">
      <w:pPr>
        <w:jc w:val="center"/>
        <w:rPr>
          <w:b/>
          <w:bCs/>
          <w:sz w:val="32"/>
          <w:szCs w:val="32"/>
          <w:u w:val="single"/>
        </w:rPr>
      </w:pPr>
      <w:r>
        <w:rPr>
          <w:noProof/>
        </w:rPr>
        <w:drawing>
          <wp:inline distT="0" distB="0" distL="0" distR="0" wp14:anchorId="0D851896" wp14:editId="4DB81AFF">
            <wp:extent cx="1682265" cy="1211580"/>
            <wp:effectExtent l="0" t="0" r="0" b="76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9054" cy="1216469"/>
                    </a:xfrm>
                    <a:prstGeom prst="rect">
                      <a:avLst/>
                    </a:prstGeom>
                  </pic:spPr>
                </pic:pic>
              </a:graphicData>
            </a:graphic>
          </wp:inline>
        </w:drawing>
      </w:r>
    </w:p>
    <w:p w:rsidR="007A401E" w:rsidRDefault="004F021C" w:rsidP="0062708F">
      <w:pPr>
        <w:rPr>
          <w:b/>
          <w:sz w:val="32"/>
          <w:szCs w:val="32"/>
          <w:u w:val="single"/>
        </w:rPr>
      </w:pPr>
      <w:bookmarkStart w:id="3" w:name="Pharmacy"/>
      <w:bookmarkEnd w:id="2"/>
      <w:r w:rsidRPr="0062708F">
        <w:rPr>
          <w:b/>
          <w:sz w:val="32"/>
          <w:szCs w:val="32"/>
          <w:u w:val="single"/>
        </w:rPr>
        <w:t>Pharmacy</w:t>
      </w:r>
      <w:bookmarkEnd w:id="3"/>
    </w:p>
    <w:p w:rsidR="001C7A55" w:rsidRPr="004F513D" w:rsidRDefault="001C7A55" w:rsidP="0021275E">
      <w:pPr>
        <w:spacing w:after="0"/>
        <w:rPr>
          <w:b/>
          <w:color w:val="1481AB" w:themeColor="accent1" w:themeShade="BF"/>
          <w:sz w:val="28"/>
          <w:szCs w:val="28"/>
        </w:rPr>
      </w:pPr>
      <w:proofErr w:type="spellStart"/>
      <w:r w:rsidRPr="004F513D">
        <w:rPr>
          <w:b/>
          <w:color w:val="1481AB" w:themeColor="accent1" w:themeShade="BF"/>
          <w:sz w:val="28"/>
          <w:szCs w:val="28"/>
        </w:rPr>
        <w:t>mCDS</w:t>
      </w:r>
      <w:proofErr w:type="spellEnd"/>
      <w:r w:rsidRPr="004F513D">
        <w:rPr>
          <w:b/>
          <w:color w:val="1481AB" w:themeColor="accent1" w:themeShade="BF"/>
          <w:sz w:val="28"/>
          <w:szCs w:val="28"/>
        </w:rPr>
        <w:t xml:space="preserve"> Alert Optimization</w:t>
      </w:r>
    </w:p>
    <w:p w:rsidR="00186E62" w:rsidRPr="00032669" w:rsidRDefault="00186E62" w:rsidP="00032669">
      <w:pPr>
        <w:pStyle w:val="ListParagraph"/>
        <w:numPr>
          <w:ilvl w:val="0"/>
          <w:numId w:val="16"/>
        </w:numPr>
        <w:rPr>
          <w:rFonts w:asciiTheme="minorHAnsi" w:hAnsiTheme="minorHAnsi"/>
        </w:rPr>
      </w:pPr>
      <w:r w:rsidRPr="00186E62">
        <w:rPr>
          <w:rFonts w:asciiTheme="minorHAnsi" w:hAnsiTheme="minorHAnsi"/>
        </w:rPr>
        <w:t>P</w:t>
      </w:r>
      <w:r>
        <w:rPr>
          <w:rFonts w:asciiTheme="minorHAnsi" w:hAnsiTheme="minorHAnsi"/>
        </w:rPr>
        <w:t>roviders</w:t>
      </w:r>
      <w:r w:rsidRPr="00186E62">
        <w:rPr>
          <w:rFonts w:asciiTheme="minorHAnsi" w:hAnsiTheme="minorHAnsi"/>
        </w:rPr>
        <w:t xml:space="preserve"> can choose to filter duplicate therapy and dru</w:t>
      </w:r>
      <w:bookmarkStart w:id="4" w:name="_GoBack"/>
      <w:bookmarkEnd w:id="4"/>
      <w:r w:rsidRPr="00186E62">
        <w:rPr>
          <w:rFonts w:asciiTheme="minorHAnsi" w:hAnsiTheme="minorHAnsi"/>
        </w:rPr>
        <w:t xml:space="preserve">g-drug interaction alerts by choosing the override reason of </w:t>
      </w:r>
      <w:r w:rsidRPr="00186E62">
        <w:rPr>
          <w:rFonts w:asciiTheme="minorHAnsi" w:hAnsiTheme="minorHAnsi"/>
          <w:b/>
        </w:rPr>
        <w:t>“Provider Encounter Filter”</w:t>
      </w:r>
      <w:r w:rsidRPr="00186E62">
        <w:rPr>
          <w:rFonts w:asciiTheme="minorHAnsi" w:hAnsiTheme="minorHAnsi"/>
        </w:rPr>
        <w:t xml:space="preserve"> in the </w:t>
      </w:r>
      <w:proofErr w:type="spellStart"/>
      <w:r w:rsidRPr="00186E62">
        <w:rPr>
          <w:rFonts w:asciiTheme="minorHAnsi" w:hAnsiTheme="minorHAnsi"/>
        </w:rPr>
        <w:t>mCDS</w:t>
      </w:r>
      <w:proofErr w:type="spellEnd"/>
      <w:r w:rsidRPr="00186E62">
        <w:rPr>
          <w:rFonts w:asciiTheme="minorHAnsi" w:hAnsiTheme="minorHAnsi"/>
        </w:rPr>
        <w:t xml:space="preserve"> window.  Alerts for those drugs will no longer fire on that encounter for that specific physician.</w:t>
      </w:r>
    </w:p>
    <w:p w:rsidR="00186E62" w:rsidRDefault="00186E62" w:rsidP="00186E62">
      <w:pPr>
        <w:ind w:left="720"/>
      </w:pPr>
      <w:r>
        <w:rPr>
          <w:noProof/>
        </w:rPr>
        <w:drawing>
          <wp:inline distT="0" distB="0" distL="0" distR="0" wp14:anchorId="397A379D" wp14:editId="095A24AA">
            <wp:extent cx="6257143" cy="333333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7143" cy="3333333"/>
                    </a:xfrm>
                    <a:prstGeom prst="rect">
                      <a:avLst/>
                    </a:prstGeom>
                  </pic:spPr>
                </pic:pic>
              </a:graphicData>
            </a:graphic>
          </wp:inline>
        </w:drawing>
      </w:r>
    </w:p>
    <w:p w:rsidR="001C7A55" w:rsidRPr="00CC021C" w:rsidRDefault="003033EF" w:rsidP="00CC021C">
      <w:pPr>
        <w:pStyle w:val="ListParagraph"/>
        <w:numPr>
          <w:ilvl w:val="0"/>
          <w:numId w:val="16"/>
        </w:numPr>
        <w:rPr>
          <w:rFonts w:asciiTheme="minorHAnsi" w:hAnsiTheme="minorHAnsi"/>
        </w:rPr>
      </w:pPr>
      <w:r w:rsidRPr="00CC021C">
        <w:rPr>
          <w:rFonts w:asciiTheme="minorHAnsi" w:hAnsiTheme="minorHAnsi"/>
        </w:rPr>
        <w:lastRenderedPageBreak/>
        <w:t>D</w:t>
      </w:r>
      <w:r w:rsidR="00CC021C" w:rsidRPr="00CC021C">
        <w:rPr>
          <w:rFonts w:asciiTheme="minorHAnsi" w:hAnsiTheme="minorHAnsi"/>
        </w:rPr>
        <w:t>ecrease</w:t>
      </w:r>
      <w:r w:rsidRPr="00CC021C">
        <w:rPr>
          <w:rFonts w:asciiTheme="minorHAnsi" w:hAnsiTheme="minorHAnsi"/>
        </w:rPr>
        <w:t xml:space="preserve"> the number of clinical insi</w:t>
      </w:r>
      <w:r w:rsidR="00CC021C" w:rsidRPr="00CC021C">
        <w:rPr>
          <w:rFonts w:asciiTheme="minorHAnsi" w:hAnsiTheme="minorHAnsi"/>
        </w:rPr>
        <w:t xml:space="preserve">gnificant </w:t>
      </w:r>
      <w:proofErr w:type="spellStart"/>
      <w:r w:rsidR="00CC021C" w:rsidRPr="00CC021C">
        <w:rPr>
          <w:rFonts w:asciiTheme="minorHAnsi" w:hAnsiTheme="minorHAnsi"/>
        </w:rPr>
        <w:t>mCDS</w:t>
      </w:r>
      <w:proofErr w:type="spellEnd"/>
      <w:r w:rsidR="00CC021C" w:rsidRPr="00CC021C">
        <w:rPr>
          <w:rFonts w:asciiTheme="minorHAnsi" w:hAnsiTheme="minorHAnsi"/>
        </w:rPr>
        <w:t xml:space="preserve"> alerts</w:t>
      </w:r>
      <w:r w:rsidRPr="00CC021C">
        <w:rPr>
          <w:rFonts w:asciiTheme="minorHAnsi" w:hAnsiTheme="minorHAnsi"/>
        </w:rPr>
        <w:t>, to simultaneou</w:t>
      </w:r>
      <w:r w:rsidR="00CC021C" w:rsidRPr="00CC021C">
        <w:rPr>
          <w:rFonts w:asciiTheme="minorHAnsi" w:hAnsiTheme="minorHAnsi"/>
        </w:rPr>
        <w:t>sly decrease the magnitude of user alert fatigue and improve the user</w:t>
      </w:r>
      <w:r w:rsidRPr="00CC021C">
        <w:rPr>
          <w:rFonts w:asciiTheme="minorHAnsi" w:hAnsiTheme="minorHAnsi"/>
        </w:rPr>
        <w:t xml:space="preserve"> ability to critically evaluate drug therapy when significant interactions occur</w:t>
      </w:r>
    </w:p>
    <w:p w:rsidR="00CC021C" w:rsidRPr="00E13CEE" w:rsidRDefault="00D96AA4" w:rsidP="00E13CEE">
      <w:pPr>
        <w:pStyle w:val="ListParagraph"/>
        <w:numPr>
          <w:ilvl w:val="0"/>
          <w:numId w:val="16"/>
        </w:numPr>
        <w:spacing w:after="100" w:afterAutospacing="1"/>
        <w:rPr>
          <w:rFonts w:asciiTheme="minorHAnsi" w:hAnsiTheme="minorHAnsi"/>
        </w:rPr>
      </w:pPr>
      <w:hyperlink r:id="rId22" w:history="1">
        <w:r w:rsidR="007F249A" w:rsidRPr="00E13CEE">
          <w:rPr>
            <w:rStyle w:val="Hyperlink"/>
            <w:rFonts w:asciiTheme="minorHAnsi" w:hAnsiTheme="minorHAnsi"/>
          </w:rPr>
          <w:t xml:space="preserve"> </w:t>
        </w:r>
        <w:r w:rsidR="00E13CEE">
          <w:rPr>
            <w:rStyle w:val="Hyperlink"/>
            <w:rFonts w:asciiTheme="minorHAnsi" w:hAnsiTheme="minorHAnsi"/>
          </w:rPr>
          <w:t xml:space="preserve"> </w:t>
        </w:r>
        <w:proofErr w:type="spellStart"/>
        <w:r w:rsidR="007F249A" w:rsidRPr="00E13CEE">
          <w:rPr>
            <w:rStyle w:val="Hyperlink"/>
            <w:rFonts w:asciiTheme="minorHAnsi" w:hAnsiTheme="minorHAnsi"/>
          </w:rPr>
          <w:t>mCD</w:t>
        </w:r>
        <w:r w:rsidR="007F249A" w:rsidRPr="00E13CEE">
          <w:rPr>
            <w:rStyle w:val="Hyperlink"/>
            <w:rFonts w:asciiTheme="minorHAnsi" w:hAnsiTheme="minorHAnsi"/>
          </w:rPr>
          <w:t>S</w:t>
        </w:r>
        <w:proofErr w:type="spellEnd"/>
        <w:r w:rsidR="007F249A" w:rsidRPr="00E13CEE">
          <w:rPr>
            <w:rStyle w:val="Hyperlink"/>
            <w:rFonts w:asciiTheme="minorHAnsi" w:hAnsiTheme="minorHAnsi"/>
          </w:rPr>
          <w:t xml:space="preserve"> </w:t>
        </w:r>
        <w:proofErr w:type="spellStart"/>
        <w:r w:rsidR="007F249A" w:rsidRPr="00E13CEE">
          <w:rPr>
            <w:rStyle w:val="Hyperlink"/>
            <w:rFonts w:asciiTheme="minorHAnsi" w:hAnsiTheme="minorHAnsi"/>
          </w:rPr>
          <w:t>Tipsheet</w:t>
        </w:r>
        <w:proofErr w:type="spellEnd"/>
      </w:hyperlink>
    </w:p>
    <w:p w:rsidR="00186E62" w:rsidRDefault="00186E62" w:rsidP="0021275E">
      <w:pPr>
        <w:spacing w:after="0"/>
        <w:rPr>
          <w:b/>
          <w:color w:val="1481AB" w:themeColor="accent1" w:themeShade="BF"/>
          <w:sz w:val="28"/>
          <w:szCs w:val="28"/>
        </w:rPr>
      </w:pPr>
    </w:p>
    <w:p w:rsidR="00F5662B" w:rsidRPr="004F513D" w:rsidRDefault="00F5662B" w:rsidP="0021275E">
      <w:pPr>
        <w:spacing w:after="0"/>
        <w:rPr>
          <w:b/>
          <w:color w:val="1481AB" w:themeColor="accent1" w:themeShade="BF"/>
          <w:sz w:val="28"/>
          <w:szCs w:val="28"/>
        </w:rPr>
      </w:pPr>
      <w:r w:rsidRPr="004A69A7">
        <w:rPr>
          <w:b/>
          <w:color w:val="1481AB" w:themeColor="accent1" w:themeShade="BF"/>
          <w:sz w:val="28"/>
          <w:szCs w:val="28"/>
        </w:rPr>
        <w:t>Pharmacy Med Labels</w:t>
      </w:r>
    </w:p>
    <w:p w:rsidR="0021275E" w:rsidRPr="0021275E" w:rsidRDefault="0021275E" w:rsidP="00F5662B">
      <w:pPr>
        <w:rPr>
          <w:sz w:val="24"/>
          <w:szCs w:val="24"/>
        </w:rPr>
      </w:pPr>
      <w:r w:rsidRPr="0021275E">
        <w:rPr>
          <w:b/>
          <w:color w:val="1481AB" w:themeColor="accent1" w:themeShade="BF"/>
          <w:sz w:val="28"/>
          <w:szCs w:val="28"/>
        </w:rPr>
        <w:t>When:</w:t>
      </w:r>
      <w:r>
        <w:rPr>
          <w:b/>
          <w:color w:val="1481AB" w:themeColor="accent1" w:themeShade="BF"/>
          <w:sz w:val="28"/>
          <w:szCs w:val="28"/>
        </w:rPr>
        <w:t xml:space="preserve">  </w:t>
      </w:r>
      <w:r>
        <w:rPr>
          <w:sz w:val="24"/>
          <w:szCs w:val="24"/>
        </w:rPr>
        <w:t>Go-live planned 8/8 – 8/15 pending completion of testing.  Additional information will be sent out once timeline for label conversion finalized.</w:t>
      </w:r>
    </w:p>
    <w:p w:rsidR="004F7E45" w:rsidRPr="004F7E45" w:rsidRDefault="004F7E45" w:rsidP="004F7E45">
      <w:pPr>
        <w:numPr>
          <w:ilvl w:val="0"/>
          <w:numId w:val="17"/>
        </w:numPr>
        <w:spacing w:before="100" w:beforeAutospacing="1" w:after="100" w:afterAutospacing="1" w:line="240" w:lineRule="auto"/>
        <w:rPr>
          <w:rFonts w:eastAsia="Times New Roman" w:cs="Times New Roman"/>
          <w:sz w:val="24"/>
          <w:szCs w:val="24"/>
        </w:rPr>
      </w:pPr>
      <w:r w:rsidRPr="004F7E45">
        <w:rPr>
          <w:rFonts w:eastAsia="Times New Roman" w:cs="Times New Roman"/>
          <w:sz w:val="24"/>
          <w:szCs w:val="24"/>
        </w:rPr>
        <w:t>All critical components for the labels are displayed for the various medication types</w:t>
      </w:r>
    </w:p>
    <w:p w:rsidR="004F7E45" w:rsidRPr="004F7E45" w:rsidRDefault="004F7E45" w:rsidP="004F7E45">
      <w:pPr>
        <w:numPr>
          <w:ilvl w:val="0"/>
          <w:numId w:val="17"/>
        </w:numPr>
        <w:spacing w:before="100" w:beforeAutospacing="1" w:after="100" w:afterAutospacing="1" w:line="240" w:lineRule="auto"/>
        <w:rPr>
          <w:rFonts w:eastAsia="Times New Roman" w:cs="Times New Roman"/>
          <w:sz w:val="24"/>
          <w:szCs w:val="24"/>
        </w:rPr>
      </w:pPr>
      <w:r w:rsidRPr="004F7E45">
        <w:rPr>
          <w:rFonts w:eastAsia="Times New Roman" w:cs="Times New Roman"/>
          <w:sz w:val="24"/>
          <w:szCs w:val="24"/>
        </w:rPr>
        <w:t>All superfluous information is removed (i.e. expiration date/time for oral medications should not display on the label)</w:t>
      </w:r>
    </w:p>
    <w:p w:rsidR="00F5662B" w:rsidRPr="007A401E" w:rsidRDefault="004F7E45" w:rsidP="0021275E">
      <w:pPr>
        <w:numPr>
          <w:ilvl w:val="0"/>
          <w:numId w:val="17"/>
        </w:numPr>
        <w:spacing w:before="100" w:beforeAutospacing="1" w:after="120" w:line="240" w:lineRule="auto"/>
        <w:rPr>
          <w:rFonts w:eastAsia="Times New Roman" w:cs="Times New Roman"/>
          <w:sz w:val="24"/>
          <w:szCs w:val="24"/>
        </w:rPr>
      </w:pPr>
      <w:r w:rsidRPr="004F7E45">
        <w:rPr>
          <w:rFonts w:eastAsia="Times New Roman" w:cs="Times New Roman"/>
          <w:sz w:val="24"/>
          <w:szCs w:val="24"/>
        </w:rPr>
        <w:t>All ingredients display on the label for multi-ingredient medications</w:t>
      </w:r>
    </w:p>
    <w:p w:rsidR="00717D56" w:rsidRPr="0062708F" w:rsidRDefault="00717D56" w:rsidP="00032669">
      <w:pPr>
        <w:ind w:left="720"/>
        <w:rPr>
          <w:sz w:val="24"/>
          <w:szCs w:val="24"/>
        </w:rPr>
      </w:pPr>
      <w:r>
        <w:rPr>
          <w:noProof/>
        </w:rPr>
        <w:drawing>
          <wp:inline distT="0" distB="0" distL="0" distR="0" wp14:anchorId="3827E792" wp14:editId="0910EF55">
            <wp:extent cx="4829175" cy="230165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7288" cy="2334115"/>
                    </a:xfrm>
                    <a:prstGeom prst="rect">
                      <a:avLst/>
                    </a:prstGeom>
                  </pic:spPr>
                </pic:pic>
              </a:graphicData>
            </a:graphic>
          </wp:inline>
        </w:drawing>
      </w:r>
    </w:p>
    <w:p w:rsidR="00E13CEE" w:rsidRDefault="00E13CEE" w:rsidP="0021275E">
      <w:pPr>
        <w:spacing w:after="0"/>
        <w:rPr>
          <w:rFonts w:asciiTheme="majorHAnsi" w:hAnsiTheme="majorHAnsi"/>
          <w:b/>
          <w:color w:val="1481AB" w:themeColor="accent1" w:themeShade="BF"/>
          <w:sz w:val="28"/>
          <w:szCs w:val="28"/>
        </w:rPr>
      </w:pPr>
    </w:p>
    <w:p w:rsidR="00FA0243" w:rsidRPr="004F513D" w:rsidRDefault="00FA0243" w:rsidP="0021275E">
      <w:pPr>
        <w:spacing w:after="0"/>
        <w:rPr>
          <w:rFonts w:asciiTheme="majorHAnsi" w:hAnsiTheme="majorHAnsi"/>
          <w:b/>
          <w:color w:val="1481AB" w:themeColor="accent1" w:themeShade="BF"/>
          <w:sz w:val="28"/>
          <w:szCs w:val="28"/>
        </w:rPr>
      </w:pPr>
      <w:r w:rsidRPr="004F513D">
        <w:rPr>
          <w:rFonts w:asciiTheme="majorHAnsi" w:hAnsiTheme="majorHAnsi"/>
          <w:b/>
          <w:color w:val="1481AB" w:themeColor="accent1" w:themeShade="BF"/>
          <w:sz w:val="28"/>
          <w:szCs w:val="28"/>
        </w:rPr>
        <w:t>Medication Order Entry Format Changes</w:t>
      </w:r>
    </w:p>
    <w:p w:rsidR="00F5662B" w:rsidRDefault="007A401E" w:rsidP="00F5662B">
      <w:pPr>
        <w:rPr>
          <w:sz w:val="24"/>
          <w:szCs w:val="24"/>
        </w:rPr>
      </w:pPr>
      <w:r>
        <w:rPr>
          <w:noProof/>
        </w:rPr>
        <w:drawing>
          <wp:inline distT="0" distB="0" distL="0" distR="0" wp14:anchorId="5A69E1F5" wp14:editId="7D61244C">
            <wp:extent cx="5595956" cy="2438400"/>
            <wp:effectExtent l="19050" t="19050" r="241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7805" cy="2569929"/>
                    </a:xfrm>
                    <a:prstGeom prst="rect">
                      <a:avLst/>
                    </a:prstGeom>
                    <a:ln w="19050">
                      <a:solidFill>
                        <a:schemeClr val="tx1"/>
                      </a:solidFill>
                    </a:ln>
                  </pic:spPr>
                </pic:pic>
              </a:graphicData>
            </a:graphic>
          </wp:inline>
        </w:drawing>
      </w:r>
    </w:p>
    <w:p w:rsidR="00FA0243" w:rsidRDefault="002F33B9" w:rsidP="00F5662B">
      <w:pPr>
        <w:rPr>
          <w:sz w:val="24"/>
          <w:szCs w:val="24"/>
        </w:rPr>
      </w:pPr>
      <w:r>
        <w:rPr>
          <w:noProof/>
        </w:rPr>
        <w:lastRenderedPageBreak/>
        <w:drawing>
          <wp:inline distT="0" distB="0" distL="0" distR="0" wp14:anchorId="669848AD" wp14:editId="1F9F7220">
            <wp:extent cx="6590340" cy="3057525"/>
            <wp:effectExtent l="19050" t="19050" r="203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5064" cy="3124668"/>
                    </a:xfrm>
                    <a:prstGeom prst="rect">
                      <a:avLst/>
                    </a:prstGeom>
                    <a:ln w="19050">
                      <a:solidFill>
                        <a:schemeClr val="tx1"/>
                      </a:solidFill>
                    </a:ln>
                  </pic:spPr>
                </pic:pic>
              </a:graphicData>
            </a:graphic>
          </wp:inline>
        </w:drawing>
      </w:r>
    </w:p>
    <w:p w:rsidR="00FA0243" w:rsidRPr="004F513D" w:rsidRDefault="00FA0243" w:rsidP="00717D56">
      <w:pPr>
        <w:spacing w:after="0"/>
        <w:rPr>
          <w:rFonts w:asciiTheme="majorHAnsi" w:hAnsiTheme="majorHAnsi"/>
          <w:b/>
          <w:color w:val="1481AB" w:themeColor="accent1" w:themeShade="BF"/>
          <w:sz w:val="28"/>
          <w:szCs w:val="28"/>
        </w:rPr>
      </w:pPr>
      <w:r w:rsidRPr="004F513D">
        <w:rPr>
          <w:rFonts w:asciiTheme="majorHAnsi" w:hAnsiTheme="majorHAnsi"/>
          <w:b/>
          <w:color w:val="1481AB" w:themeColor="accent1" w:themeShade="BF"/>
          <w:sz w:val="28"/>
          <w:szCs w:val="28"/>
        </w:rPr>
        <w:t>Prescription Printing/Reprinting</w:t>
      </w:r>
    </w:p>
    <w:p w:rsidR="00FA0243" w:rsidRDefault="009827D3" w:rsidP="00F5662B">
      <w:pPr>
        <w:rPr>
          <w:sz w:val="24"/>
          <w:szCs w:val="24"/>
        </w:rPr>
      </w:pPr>
      <w:r>
        <w:rPr>
          <w:noProof/>
        </w:rPr>
        <w:drawing>
          <wp:inline distT="0" distB="0" distL="0" distR="0" wp14:anchorId="10889CE5" wp14:editId="18B0EBA0">
            <wp:extent cx="6832154" cy="3419475"/>
            <wp:effectExtent l="19050" t="19050" r="2603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20935" cy="3463910"/>
                    </a:xfrm>
                    <a:prstGeom prst="rect">
                      <a:avLst/>
                    </a:prstGeom>
                    <a:ln w="12700">
                      <a:solidFill>
                        <a:schemeClr val="tx1"/>
                      </a:solidFill>
                    </a:ln>
                  </pic:spPr>
                </pic:pic>
              </a:graphicData>
            </a:graphic>
          </wp:inline>
        </w:drawing>
      </w:r>
    </w:p>
    <w:p w:rsidR="00E13CEE" w:rsidRDefault="00E13CEE" w:rsidP="004312EC">
      <w:pPr>
        <w:rPr>
          <w:b/>
          <w:sz w:val="32"/>
          <w:szCs w:val="32"/>
          <w:u w:val="single"/>
        </w:rPr>
      </w:pPr>
      <w:bookmarkStart w:id="5" w:name="Tucson"/>
      <w:bookmarkStart w:id="6" w:name="Oncology"/>
      <w:bookmarkEnd w:id="5"/>
      <w:bookmarkEnd w:id="6"/>
    </w:p>
    <w:sectPr w:rsidR="00E13CEE">
      <w:footerReference w:type="default" r:id="rId27"/>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AA4" w:rsidRDefault="00D96AA4">
      <w:pPr>
        <w:spacing w:after="0" w:line="240" w:lineRule="auto"/>
      </w:pPr>
      <w:r>
        <w:separator/>
      </w:r>
    </w:p>
  </w:endnote>
  <w:endnote w:type="continuationSeparator" w:id="0">
    <w:p w:rsidR="00D96AA4" w:rsidRDefault="00D96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042616"/>
      <w:docPartObj>
        <w:docPartGallery w:val="Page Numbers (Bottom of Page)"/>
        <w:docPartUnique/>
      </w:docPartObj>
    </w:sdtPr>
    <w:sdtEndPr>
      <w:rPr>
        <w:noProof/>
      </w:rPr>
    </w:sdtEndPr>
    <w:sdtContent>
      <w:p w:rsidR="00AC6252" w:rsidRDefault="00AC6252">
        <w:pPr>
          <w:pStyle w:val="Footer"/>
          <w:jc w:val="right"/>
        </w:pPr>
        <w:r>
          <w:fldChar w:fldCharType="begin"/>
        </w:r>
        <w:r>
          <w:instrText xml:space="preserve"> PAGE   \* MERGEFORMAT </w:instrText>
        </w:r>
        <w:r>
          <w:fldChar w:fldCharType="separate"/>
        </w:r>
        <w:r w:rsidR="0062708F">
          <w:rPr>
            <w:noProof/>
          </w:rPr>
          <w:t>1</w:t>
        </w:r>
        <w:r>
          <w:rPr>
            <w:noProof/>
          </w:rPr>
          <w:fldChar w:fldCharType="end"/>
        </w:r>
      </w:p>
    </w:sdtContent>
  </w:sdt>
  <w:p w:rsidR="00AC6252" w:rsidRDefault="00AC625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AA4" w:rsidRDefault="00D96AA4">
      <w:pPr>
        <w:spacing w:after="0" w:line="240" w:lineRule="auto"/>
      </w:pPr>
      <w:r>
        <w:separator/>
      </w:r>
    </w:p>
  </w:footnote>
  <w:footnote w:type="continuationSeparator" w:id="0">
    <w:p w:rsidR="00D96AA4" w:rsidRDefault="00D96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899"/>
    <w:multiLevelType w:val="hybridMultilevel"/>
    <w:tmpl w:val="9BBC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8582E"/>
    <w:multiLevelType w:val="hybridMultilevel"/>
    <w:tmpl w:val="5518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A5CEE"/>
    <w:multiLevelType w:val="multilevel"/>
    <w:tmpl w:val="DE8A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316B6"/>
    <w:multiLevelType w:val="hybridMultilevel"/>
    <w:tmpl w:val="0C5ECA00"/>
    <w:lvl w:ilvl="0" w:tplc="0A34DC3C">
      <w:start w:val="1"/>
      <w:numFmt w:val="bullet"/>
      <w:lvlText w:val="•"/>
      <w:lvlJc w:val="left"/>
      <w:pPr>
        <w:tabs>
          <w:tab w:val="num" w:pos="720"/>
        </w:tabs>
        <w:ind w:left="720" w:hanging="360"/>
      </w:pPr>
      <w:rPr>
        <w:rFonts w:ascii="Arial" w:hAnsi="Arial" w:hint="default"/>
      </w:rPr>
    </w:lvl>
    <w:lvl w:ilvl="1" w:tplc="A91AC640" w:tentative="1">
      <w:start w:val="1"/>
      <w:numFmt w:val="bullet"/>
      <w:lvlText w:val="•"/>
      <w:lvlJc w:val="left"/>
      <w:pPr>
        <w:tabs>
          <w:tab w:val="num" w:pos="1440"/>
        </w:tabs>
        <w:ind w:left="1440" w:hanging="360"/>
      </w:pPr>
      <w:rPr>
        <w:rFonts w:ascii="Arial" w:hAnsi="Arial" w:hint="default"/>
      </w:rPr>
    </w:lvl>
    <w:lvl w:ilvl="2" w:tplc="2DAA190E" w:tentative="1">
      <w:start w:val="1"/>
      <w:numFmt w:val="bullet"/>
      <w:lvlText w:val="•"/>
      <w:lvlJc w:val="left"/>
      <w:pPr>
        <w:tabs>
          <w:tab w:val="num" w:pos="2160"/>
        </w:tabs>
        <w:ind w:left="2160" w:hanging="360"/>
      </w:pPr>
      <w:rPr>
        <w:rFonts w:ascii="Arial" w:hAnsi="Arial" w:hint="default"/>
      </w:rPr>
    </w:lvl>
    <w:lvl w:ilvl="3" w:tplc="92FC42B2" w:tentative="1">
      <w:start w:val="1"/>
      <w:numFmt w:val="bullet"/>
      <w:lvlText w:val="•"/>
      <w:lvlJc w:val="left"/>
      <w:pPr>
        <w:tabs>
          <w:tab w:val="num" w:pos="2880"/>
        </w:tabs>
        <w:ind w:left="2880" w:hanging="360"/>
      </w:pPr>
      <w:rPr>
        <w:rFonts w:ascii="Arial" w:hAnsi="Arial" w:hint="default"/>
      </w:rPr>
    </w:lvl>
    <w:lvl w:ilvl="4" w:tplc="F832295E" w:tentative="1">
      <w:start w:val="1"/>
      <w:numFmt w:val="bullet"/>
      <w:lvlText w:val="•"/>
      <w:lvlJc w:val="left"/>
      <w:pPr>
        <w:tabs>
          <w:tab w:val="num" w:pos="3600"/>
        </w:tabs>
        <w:ind w:left="3600" w:hanging="360"/>
      </w:pPr>
      <w:rPr>
        <w:rFonts w:ascii="Arial" w:hAnsi="Arial" w:hint="default"/>
      </w:rPr>
    </w:lvl>
    <w:lvl w:ilvl="5" w:tplc="3E98A038" w:tentative="1">
      <w:start w:val="1"/>
      <w:numFmt w:val="bullet"/>
      <w:lvlText w:val="•"/>
      <w:lvlJc w:val="left"/>
      <w:pPr>
        <w:tabs>
          <w:tab w:val="num" w:pos="4320"/>
        </w:tabs>
        <w:ind w:left="4320" w:hanging="360"/>
      </w:pPr>
      <w:rPr>
        <w:rFonts w:ascii="Arial" w:hAnsi="Arial" w:hint="default"/>
      </w:rPr>
    </w:lvl>
    <w:lvl w:ilvl="6" w:tplc="177A2168" w:tentative="1">
      <w:start w:val="1"/>
      <w:numFmt w:val="bullet"/>
      <w:lvlText w:val="•"/>
      <w:lvlJc w:val="left"/>
      <w:pPr>
        <w:tabs>
          <w:tab w:val="num" w:pos="5040"/>
        </w:tabs>
        <w:ind w:left="5040" w:hanging="360"/>
      </w:pPr>
      <w:rPr>
        <w:rFonts w:ascii="Arial" w:hAnsi="Arial" w:hint="default"/>
      </w:rPr>
    </w:lvl>
    <w:lvl w:ilvl="7" w:tplc="096CCE04" w:tentative="1">
      <w:start w:val="1"/>
      <w:numFmt w:val="bullet"/>
      <w:lvlText w:val="•"/>
      <w:lvlJc w:val="left"/>
      <w:pPr>
        <w:tabs>
          <w:tab w:val="num" w:pos="5760"/>
        </w:tabs>
        <w:ind w:left="5760" w:hanging="360"/>
      </w:pPr>
      <w:rPr>
        <w:rFonts w:ascii="Arial" w:hAnsi="Arial" w:hint="default"/>
      </w:rPr>
    </w:lvl>
    <w:lvl w:ilvl="8" w:tplc="FAECD4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D17B2D"/>
    <w:multiLevelType w:val="hybridMultilevel"/>
    <w:tmpl w:val="761A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F216D"/>
    <w:multiLevelType w:val="hybridMultilevel"/>
    <w:tmpl w:val="2336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1662D"/>
    <w:multiLevelType w:val="hybridMultilevel"/>
    <w:tmpl w:val="EEC0029C"/>
    <w:lvl w:ilvl="0" w:tplc="4C20D336">
      <w:start w:val="1"/>
      <w:numFmt w:val="bullet"/>
      <w:lvlText w:val="•"/>
      <w:lvlJc w:val="left"/>
      <w:pPr>
        <w:tabs>
          <w:tab w:val="num" w:pos="720"/>
        </w:tabs>
        <w:ind w:left="720" w:hanging="360"/>
      </w:pPr>
      <w:rPr>
        <w:rFonts w:ascii="Arial" w:hAnsi="Arial" w:hint="default"/>
      </w:rPr>
    </w:lvl>
    <w:lvl w:ilvl="1" w:tplc="69242634" w:tentative="1">
      <w:start w:val="1"/>
      <w:numFmt w:val="bullet"/>
      <w:lvlText w:val="•"/>
      <w:lvlJc w:val="left"/>
      <w:pPr>
        <w:tabs>
          <w:tab w:val="num" w:pos="1440"/>
        </w:tabs>
        <w:ind w:left="1440" w:hanging="360"/>
      </w:pPr>
      <w:rPr>
        <w:rFonts w:ascii="Arial" w:hAnsi="Arial" w:hint="default"/>
      </w:rPr>
    </w:lvl>
    <w:lvl w:ilvl="2" w:tplc="01AA55BE" w:tentative="1">
      <w:start w:val="1"/>
      <w:numFmt w:val="bullet"/>
      <w:lvlText w:val="•"/>
      <w:lvlJc w:val="left"/>
      <w:pPr>
        <w:tabs>
          <w:tab w:val="num" w:pos="2160"/>
        </w:tabs>
        <w:ind w:left="2160" w:hanging="360"/>
      </w:pPr>
      <w:rPr>
        <w:rFonts w:ascii="Arial" w:hAnsi="Arial" w:hint="default"/>
      </w:rPr>
    </w:lvl>
    <w:lvl w:ilvl="3" w:tplc="E01C153C" w:tentative="1">
      <w:start w:val="1"/>
      <w:numFmt w:val="bullet"/>
      <w:lvlText w:val="•"/>
      <w:lvlJc w:val="left"/>
      <w:pPr>
        <w:tabs>
          <w:tab w:val="num" w:pos="2880"/>
        </w:tabs>
        <w:ind w:left="2880" w:hanging="360"/>
      </w:pPr>
      <w:rPr>
        <w:rFonts w:ascii="Arial" w:hAnsi="Arial" w:hint="default"/>
      </w:rPr>
    </w:lvl>
    <w:lvl w:ilvl="4" w:tplc="1326F4EA" w:tentative="1">
      <w:start w:val="1"/>
      <w:numFmt w:val="bullet"/>
      <w:lvlText w:val="•"/>
      <w:lvlJc w:val="left"/>
      <w:pPr>
        <w:tabs>
          <w:tab w:val="num" w:pos="3600"/>
        </w:tabs>
        <w:ind w:left="3600" w:hanging="360"/>
      </w:pPr>
      <w:rPr>
        <w:rFonts w:ascii="Arial" w:hAnsi="Arial" w:hint="default"/>
      </w:rPr>
    </w:lvl>
    <w:lvl w:ilvl="5" w:tplc="73700EF6" w:tentative="1">
      <w:start w:val="1"/>
      <w:numFmt w:val="bullet"/>
      <w:lvlText w:val="•"/>
      <w:lvlJc w:val="left"/>
      <w:pPr>
        <w:tabs>
          <w:tab w:val="num" w:pos="4320"/>
        </w:tabs>
        <w:ind w:left="4320" w:hanging="360"/>
      </w:pPr>
      <w:rPr>
        <w:rFonts w:ascii="Arial" w:hAnsi="Arial" w:hint="default"/>
      </w:rPr>
    </w:lvl>
    <w:lvl w:ilvl="6" w:tplc="6A965718" w:tentative="1">
      <w:start w:val="1"/>
      <w:numFmt w:val="bullet"/>
      <w:lvlText w:val="•"/>
      <w:lvlJc w:val="left"/>
      <w:pPr>
        <w:tabs>
          <w:tab w:val="num" w:pos="5040"/>
        </w:tabs>
        <w:ind w:left="5040" w:hanging="360"/>
      </w:pPr>
      <w:rPr>
        <w:rFonts w:ascii="Arial" w:hAnsi="Arial" w:hint="default"/>
      </w:rPr>
    </w:lvl>
    <w:lvl w:ilvl="7" w:tplc="C9625342" w:tentative="1">
      <w:start w:val="1"/>
      <w:numFmt w:val="bullet"/>
      <w:lvlText w:val="•"/>
      <w:lvlJc w:val="left"/>
      <w:pPr>
        <w:tabs>
          <w:tab w:val="num" w:pos="5760"/>
        </w:tabs>
        <w:ind w:left="5760" w:hanging="360"/>
      </w:pPr>
      <w:rPr>
        <w:rFonts w:ascii="Arial" w:hAnsi="Arial" w:hint="default"/>
      </w:rPr>
    </w:lvl>
    <w:lvl w:ilvl="8" w:tplc="A1D273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2D22FA"/>
    <w:multiLevelType w:val="hybridMultilevel"/>
    <w:tmpl w:val="F1FCD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716063"/>
    <w:multiLevelType w:val="hybridMultilevel"/>
    <w:tmpl w:val="5AA60E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41646C3E"/>
    <w:multiLevelType w:val="hybridMultilevel"/>
    <w:tmpl w:val="9398B988"/>
    <w:lvl w:ilvl="0" w:tplc="4C20D33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474E5"/>
    <w:multiLevelType w:val="hybridMultilevel"/>
    <w:tmpl w:val="7A8811C6"/>
    <w:lvl w:ilvl="0" w:tplc="196A486A">
      <w:start w:val="1"/>
      <w:numFmt w:val="bullet"/>
      <w:lvlText w:val="•"/>
      <w:lvlJc w:val="left"/>
      <w:pPr>
        <w:tabs>
          <w:tab w:val="num" w:pos="720"/>
        </w:tabs>
        <w:ind w:left="720" w:hanging="360"/>
      </w:pPr>
      <w:rPr>
        <w:rFonts w:ascii="Times New Roman" w:hAnsi="Times New Roman" w:hint="default"/>
      </w:rPr>
    </w:lvl>
    <w:lvl w:ilvl="1" w:tplc="69CE9D5E" w:tentative="1">
      <w:start w:val="1"/>
      <w:numFmt w:val="bullet"/>
      <w:lvlText w:val="•"/>
      <w:lvlJc w:val="left"/>
      <w:pPr>
        <w:tabs>
          <w:tab w:val="num" w:pos="1440"/>
        </w:tabs>
        <w:ind w:left="1440" w:hanging="360"/>
      </w:pPr>
      <w:rPr>
        <w:rFonts w:ascii="Times New Roman" w:hAnsi="Times New Roman" w:hint="default"/>
      </w:rPr>
    </w:lvl>
    <w:lvl w:ilvl="2" w:tplc="BB1C96DE" w:tentative="1">
      <w:start w:val="1"/>
      <w:numFmt w:val="bullet"/>
      <w:lvlText w:val="•"/>
      <w:lvlJc w:val="left"/>
      <w:pPr>
        <w:tabs>
          <w:tab w:val="num" w:pos="2160"/>
        </w:tabs>
        <w:ind w:left="2160" w:hanging="360"/>
      </w:pPr>
      <w:rPr>
        <w:rFonts w:ascii="Times New Roman" w:hAnsi="Times New Roman" w:hint="default"/>
      </w:rPr>
    </w:lvl>
    <w:lvl w:ilvl="3" w:tplc="6E24FA4A" w:tentative="1">
      <w:start w:val="1"/>
      <w:numFmt w:val="bullet"/>
      <w:lvlText w:val="•"/>
      <w:lvlJc w:val="left"/>
      <w:pPr>
        <w:tabs>
          <w:tab w:val="num" w:pos="2880"/>
        </w:tabs>
        <w:ind w:left="2880" w:hanging="360"/>
      </w:pPr>
      <w:rPr>
        <w:rFonts w:ascii="Times New Roman" w:hAnsi="Times New Roman" w:hint="default"/>
      </w:rPr>
    </w:lvl>
    <w:lvl w:ilvl="4" w:tplc="70E45C0E" w:tentative="1">
      <w:start w:val="1"/>
      <w:numFmt w:val="bullet"/>
      <w:lvlText w:val="•"/>
      <w:lvlJc w:val="left"/>
      <w:pPr>
        <w:tabs>
          <w:tab w:val="num" w:pos="3600"/>
        </w:tabs>
        <w:ind w:left="3600" w:hanging="360"/>
      </w:pPr>
      <w:rPr>
        <w:rFonts w:ascii="Times New Roman" w:hAnsi="Times New Roman" w:hint="default"/>
      </w:rPr>
    </w:lvl>
    <w:lvl w:ilvl="5" w:tplc="05108264" w:tentative="1">
      <w:start w:val="1"/>
      <w:numFmt w:val="bullet"/>
      <w:lvlText w:val="•"/>
      <w:lvlJc w:val="left"/>
      <w:pPr>
        <w:tabs>
          <w:tab w:val="num" w:pos="4320"/>
        </w:tabs>
        <w:ind w:left="4320" w:hanging="360"/>
      </w:pPr>
      <w:rPr>
        <w:rFonts w:ascii="Times New Roman" w:hAnsi="Times New Roman" w:hint="default"/>
      </w:rPr>
    </w:lvl>
    <w:lvl w:ilvl="6" w:tplc="CBC83726" w:tentative="1">
      <w:start w:val="1"/>
      <w:numFmt w:val="bullet"/>
      <w:lvlText w:val="•"/>
      <w:lvlJc w:val="left"/>
      <w:pPr>
        <w:tabs>
          <w:tab w:val="num" w:pos="5040"/>
        </w:tabs>
        <w:ind w:left="5040" w:hanging="360"/>
      </w:pPr>
      <w:rPr>
        <w:rFonts w:ascii="Times New Roman" w:hAnsi="Times New Roman" w:hint="default"/>
      </w:rPr>
    </w:lvl>
    <w:lvl w:ilvl="7" w:tplc="3B6E33F8" w:tentative="1">
      <w:start w:val="1"/>
      <w:numFmt w:val="bullet"/>
      <w:lvlText w:val="•"/>
      <w:lvlJc w:val="left"/>
      <w:pPr>
        <w:tabs>
          <w:tab w:val="num" w:pos="5760"/>
        </w:tabs>
        <w:ind w:left="5760" w:hanging="360"/>
      </w:pPr>
      <w:rPr>
        <w:rFonts w:ascii="Times New Roman" w:hAnsi="Times New Roman" w:hint="default"/>
      </w:rPr>
    </w:lvl>
    <w:lvl w:ilvl="8" w:tplc="1BB6901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41B7B33"/>
    <w:multiLevelType w:val="hybridMultilevel"/>
    <w:tmpl w:val="29840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F2C21"/>
    <w:multiLevelType w:val="hybridMultilevel"/>
    <w:tmpl w:val="984E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B3069"/>
    <w:multiLevelType w:val="hybridMultilevel"/>
    <w:tmpl w:val="B4300D90"/>
    <w:lvl w:ilvl="0" w:tplc="AAB67540">
      <w:start w:val="1"/>
      <w:numFmt w:val="bullet"/>
      <w:lvlText w:val="•"/>
      <w:lvlJc w:val="left"/>
      <w:pPr>
        <w:tabs>
          <w:tab w:val="num" w:pos="720"/>
        </w:tabs>
        <w:ind w:left="720" w:hanging="360"/>
      </w:pPr>
      <w:rPr>
        <w:rFonts w:ascii="Arial" w:hAnsi="Arial" w:hint="default"/>
      </w:rPr>
    </w:lvl>
    <w:lvl w:ilvl="1" w:tplc="A426C0B2">
      <w:start w:val="1"/>
      <w:numFmt w:val="bullet"/>
      <w:lvlText w:val="•"/>
      <w:lvlJc w:val="left"/>
      <w:pPr>
        <w:tabs>
          <w:tab w:val="num" w:pos="1440"/>
        </w:tabs>
        <w:ind w:left="1440" w:hanging="360"/>
      </w:pPr>
      <w:rPr>
        <w:rFonts w:ascii="Arial" w:hAnsi="Arial" w:hint="default"/>
      </w:rPr>
    </w:lvl>
    <w:lvl w:ilvl="2" w:tplc="10D647A2" w:tentative="1">
      <w:start w:val="1"/>
      <w:numFmt w:val="bullet"/>
      <w:lvlText w:val="•"/>
      <w:lvlJc w:val="left"/>
      <w:pPr>
        <w:tabs>
          <w:tab w:val="num" w:pos="2160"/>
        </w:tabs>
        <w:ind w:left="2160" w:hanging="360"/>
      </w:pPr>
      <w:rPr>
        <w:rFonts w:ascii="Arial" w:hAnsi="Arial" w:hint="default"/>
      </w:rPr>
    </w:lvl>
    <w:lvl w:ilvl="3" w:tplc="93E2AA7C" w:tentative="1">
      <w:start w:val="1"/>
      <w:numFmt w:val="bullet"/>
      <w:lvlText w:val="•"/>
      <w:lvlJc w:val="left"/>
      <w:pPr>
        <w:tabs>
          <w:tab w:val="num" w:pos="2880"/>
        </w:tabs>
        <w:ind w:left="2880" w:hanging="360"/>
      </w:pPr>
      <w:rPr>
        <w:rFonts w:ascii="Arial" w:hAnsi="Arial" w:hint="default"/>
      </w:rPr>
    </w:lvl>
    <w:lvl w:ilvl="4" w:tplc="F4C280E6" w:tentative="1">
      <w:start w:val="1"/>
      <w:numFmt w:val="bullet"/>
      <w:lvlText w:val="•"/>
      <w:lvlJc w:val="left"/>
      <w:pPr>
        <w:tabs>
          <w:tab w:val="num" w:pos="3600"/>
        </w:tabs>
        <w:ind w:left="3600" w:hanging="360"/>
      </w:pPr>
      <w:rPr>
        <w:rFonts w:ascii="Arial" w:hAnsi="Arial" w:hint="default"/>
      </w:rPr>
    </w:lvl>
    <w:lvl w:ilvl="5" w:tplc="5DB67608" w:tentative="1">
      <w:start w:val="1"/>
      <w:numFmt w:val="bullet"/>
      <w:lvlText w:val="•"/>
      <w:lvlJc w:val="left"/>
      <w:pPr>
        <w:tabs>
          <w:tab w:val="num" w:pos="4320"/>
        </w:tabs>
        <w:ind w:left="4320" w:hanging="360"/>
      </w:pPr>
      <w:rPr>
        <w:rFonts w:ascii="Arial" w:hAnsi="Arial" w:hint="default"/>
      </w:rPr>
    </w:lvl>
    <w:lvl w:ilvl="6" w:tplc="8D66E8EA" w:tentative="1">
      <w:start w:val="1"/>
      <w:numFmt w:val="bullet"/>
      <w:lvlText w:val="•"/>
      <w:lvlJc w:val="left"/>
      <w:pPr>
        <w:tabs>
          <w:tab w:val="num" w:pos="5040"/>
        </w:tabs>
        <w:ind w:left="5040" w:hanging="360"/>
      </w:pPr>
      <w:rPr>
        <w:rFonts w:ascii="Arial" w:hAnsi="Arial" w:hint="default"/>
      </w:rPr>
    </w:lvl>
    <w:lvl w:ilvl="7" w:tplc="DF84605A" w:tentative="1">
      <w:start w:val="1"/>
      <w:numFmt w:val="bullet"/>
      <w:lvlText w:val="•"/>
      <w:lvlJc w:val="left"/>
      <w:pPr>
        <w:tabs>
          <w:tab w:val="num" w:pos="5760"/>
        </w:tabs>
        <w:ind w:left="5760" w:hanging="360"/>
      </w:pPr>
      <w:rPr>
        <w:rFonts w:ascii="Arial" w:hAnsi="Arial" w:hint="default"/>
      </w:rPr>
    </w:lvl>
    <w:lvl w:ilvl="8" w:tplc="E17847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451CD0"/>
    <w:multiLevelType w:val="hybridMultilevel"/>
    <w:tmpl w:val="107232FE"/>
    <w:lvl w:ilvl="0" w:tplc="8D6AC246">
      <w:start w:val="1"/>
      <w:numFmt w:val="bullet"/>
      <w:lvlText w:val="•"/>
      <w:lvlJc w:val="left"/>
      <w:pPr>
        <w:tabs>
          <w:tab w:val="num" w:pos="720"/>
        </w:tabs>
        <w:ind w:left="720" w:hanging="360"/>
      </w:pPr>
      <w:rPr>
        <w:rFonts w:ascii="Arial" w:hAnsi="Arial" w:hint="default"/>
      </w:rPr>
    </w:lvl>
    <w:lvl w:ilvl="1" w:tplc="6B32BB52" w:tentative="1">
      <w:start w:val="1"/>
      <w:numFmt w:val="bullet"/>
      <w:lvlText w:val="•"/>
      <w:lvlJc w:val="left"/>
      <w:pPr>
        <w:tabs>
          <w:tab w:val="num" w:pos="1440"/>
        </w:tabs>
        <w:ind w:left="1440" w:hanging="360"/>
      </w:pPr>
      <w:rPr>
        <w:rFonts w:ascii="Arial" w:hAnsi="Arial" w:hint="default"/>
      </w:rPr>
    </w:lvl>
    <w:lvl w:ilvl="2" w:tplc="DCA42FBA" w:tentative="1">
      <w:start w:val="1"/>
      <w:numFmt w:val="bullet"/>
      <w:lvlText w:val="•"/>
      <w:lvlJc w:val="left"/>
      <w:pPr>
        <w:tabs>
          <w:tab w:val="num" w:pos="2160"/>
        </w:tabs>
        <w:ind w:left="2160" w:hanging="360"/>
      </w:pPr>
      <w:rPr>
        <w:rFonts w:ascii="Arial" w:hAnsi="Arial" w:hint="default"/>
      </w:rPr>
    </w:lvl>
    <w:lvl w:ilvl="3" w:tplc="68BC7AC8" w:tentative="1">
      <w:start w:val="1"/>
      <w:numFmt w:val="bullet"/>
      <w:lvlText w:val="•"/>
      <w:lvlJc w:val="left"/>
      <w:pPr>
        <w:tabs>
          <w:tab w:val="num" w:pos="2880"/>
        </w:tabs>
        <w:ind w:left="2880" w:hanging="360"/>
      </w:pPr>
      <w:rPr>
        <w:rFonts w:ascii="Arial" w:hAnsi="Arial" w:hint="default"/>
      </w:rPr>
    </w:lvl>
    <w:lvl w:ilvl="4" w:tplc="D870C378" w:tentative="1">
      <w:start w:val="1"/>
      <w:numFmt w:val="bullet"/>
      <w:lvlText w:val="•"/>
      <w:lvlJc w:val="left"/>
      <w:pPr>
        <w:tabs>
          <w:tab w:val="num" w:pos="3600"/>
        </w:tabs>
        <w:ind w:left="3600" w:hanging="360"/>
      </w:pPr>
      <w:rPr>
        <w:rFonts w:ascii="Arial" w:hAnsi="Arial" w:hint="default"/>
      </w:rPr>
    </w:lvl>
    <w:lvl w:ilvl="5" w:tplc="6BD8A2A0" w:tentative="1">
      <w:start w:val="1"/>
      <w:numFmt w:val="bullet"/>
      <w:lvlText w:val="•"/>
      <w:lvlJc w:val="left"/>
      <w:pPr>
        <w:tabs>
          <w:tab w:val="num" w:pos="4320"/>
        </w:tabs>
        <w:ind w:left="4320" w:hanging="360"/>
      </w:pPr>
      <w:rPr>
        <w:rFonts w:ascii="Arial" w:hAnsi="Arial" w:hint="default"/>
      </w:rPr>
    </w:lvl>
    <w:lvl w:ilvl="6" w:tplc="52EEF218" w:tentative="1">
      <w:start w:val="1"/>
      <w:numFmt w:val="bullet"/>
      <w:lvlText w:val="•"/>
      <w:lvlJc w:val="left"/>
      <w:pPr>
        <w:tabs>
          <w:tab w:val="num" w:pos="5040"/>
        </w:tabs>
        <w:ind w:left="5040" w:hanging="360"/>
      </w:pPr>
      <w:rPr>
        <w:rFonts w:ascii="Arial" w:hAnsi="Arial" w:hint="default"/>
      </w:rPr>
    </w:lvl>
    <w:lvl w:ilvl="7" w:tplc="36BAFBF6" w:tentative="1">
      <w:start w:val="1"/>
      <w:numFmt w:val="bullet"/>
      <w:lvlText w:val="•"/>
      <w:lvlJc w:val="left"/>
      <w:pPr>
        <w:tabs>
          <w:tab w:val="num" w:pos="5760"/>
        </w:tabs>
        <w:ind w:left="5760" w:hanging="360"/>
      </w:pPr>
      <w:rPr>
        <w:rFonts w:ascii="Arial" w:hAnsi="Arial" w:hint="default"/>
      </w:rPr>
    </w:lvl>
    <w:lvl w:ilvl="8" w:tplc="A9C0DF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A06E7F"/>
    <w:multiLevelType w:val="multilevel"/>
    <w:tmpl w:val="BBB4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74D58"/>
    <w:multiLevelType w:val="hybridMultilevel"/>
    <w:tmpl w:val="FBEC4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C431C73"/>
    <w:multiLevelType w:val="hybridMultilevel"/>
    <w:tmpl w:val="1A069E1E"/>
    <w:lvl w:ilvl="0" w:tplc="6E5EA3AA">
      <w:start w:val="1"/>
      <w:numFmt w:val="bullet"/>
      <w:lvlText w:val="•"/>
      <w:lvlJc w:val="left"/>
      <w:pPr>
        <w:tabs>
          <w:tab w:val="num" w:pos="720"/>
        </w:tabs>
        <w:ind w:left="720" w:hanging="360"/>
      </w:pPr>
      <w:rPr>
        <w:rFonts w:ascii="Arial" w:hAnsi="Arial" w:hint="default"/>
      </w:rPr>
    </w:lvl>
    <w:lvl w:ilvl="1" w:tplc="5FB66586" w:tentative="1">
      <w:start w:val="1"/>
      <w:numFmt w:val="bullet"/>
      <w:lvlText w:val="•"/>
      <w:lvlJc w:val="left"/>
      <w:pPr>
        <w:tabs>
          <w:tab w:val="num" w:pos="1440"/>
        </w:tabs>
        <w:ind w:left="1440" w:hanging="360"/>
      </w:pPr>
      <w:rPr>
        <w:rFonts w:ascii="Arial" w:hAnsi="Arial" w:hint="default"/>
      </w:rPr>
    </w:lvl>
    <w:lvl w:ilvl="2" w:tplc="400C7F54" w:tentative="1">
      <w:start w:val="1"/>
      <w:numFmt w:val="bullet"/>
      <w:lvlText w:val="•"/>
      <w:lvlJc w:val="left"/>
      <w:pPr>
        <w:tabs>
          <w:tab w:val="num" w:pos="2160"/>
        </w:tabs>
        <w:ind w:left="2160" w:hanging="360"/>
      </w:pPr>
      <w:rPr>
        <w:rFonts w:ascii="Arial" w:hAnsi="Arial" w:hint="default"/>
      </w:rPr>
    </w:lvl>
    <w:lvl w:ilvl="3" w:tplc="4F3E6234" w:tentative="1">
      <w:start w:val="1"/>
      <w:numFmt w:val="bullet"/>
      <w:lvlText w:val="•"/>
      <w:lvlJc w:val="left"/>
      <w:pPr>
        <w:tabs>
          <w:tab w:val="num" w:pos="2880"/>
        </w:tabs>
        <w:ind w:left="2880" w:hanging="360"/>
      </w:pPr>
      <w:rPr>
        <w:rFonts w:ascii="Arial" w:hAnsi="Arial" w:hint="default"/>
      </w:rPr>
    </w:lvl>
    <w:lvl w:ilvl="4" w:tplc="DEAC2F12" w:tentative="1">
      <w:start w:val="1"/>
      <w:numFmt w:val="bullet"/>
      <w:lvlText w:val="•"/>
      <w:lvlJc w:val="left"/>
      <w:pPr>
        <w:tabs>
          <w:tab w:val="num" w:pos="3600"/>
        </w:tabs>
        <w:ind w:left="3600" w:hanging="360"/>
      </w:pPr>
      <w:rPr>
        <w:rFonts w:ascii="Arial" w:hAnsi="Arial" w:hint="default"/>
      </w:rPr>
    </w:lvl>
    <w:lvl w:ilvl="5" w:tplc="1AB88320" w:tentative="1">
      <w:start w:val="1"/>
      <w:numFmt w:val="bullet"/>
      <w:lvlText w:val="•"/>
      <w:lvlJc w:val="left"/>
      <w:pPr>
        <w:tabs>
          <w:tab w:val="num" w:pos="4320"/>
        </w:tabs>
        <w:ind w:left="4320" w:hanging="360"/>
      </w:pPr>
      <w:rPr>
        <w:rFonts w:ascii="Arial" w:hAnsi="Arial" w:hint="default"/>
      </w:rPr>
    </w:lvl>
    <w:lvl w:ilvl="6" w:tplc="E3E2DDC6" w:tentative="1">
      <w:start w:val="1"/>
      <w:numFmt w:val="bullet"/>
      <w:lvlText w:val="•"/>
      <w:lvlJc w:val="left"/>
      <w:pPr>
        <w:tabs>
          <w:tab w:val="num" w:pos="5040"/>
        </w:tabs>
        <w:ind w:left="5040" w:hanging="360"/>
      </w:pPr>
      <w:rPr>
        <w:rFonts w:ascii="Arial" w:hAnsi="Arial" w:hint="default"/>
      </w:rPr>
    </w:lvl>
    <w:lvl w:ilvl="7" w:tplc="98C2F1BA" w:tentative="1">
      <w:start w:val="1"/>
      <w:numFmt w:val="bullet"/>
      <w:lvlText w:val="•"/>
      <w:lvlJc w:val="left"/>
      <w:pPr>
        <w:tabs>
          <w:tab w:val="num" w:pos="5760"/>
        </w:tabs>
        <w:ind w:left="5760" w:hanging="360"/>
      </w:pPr>
      <w:rPr>
        <w:rFonts w:ascii="Arial" w:hAnsi="Arial" w:hint="default"/>
      </w:rPr>
    </w:lvl>
    <w:lvl w:ilvl="8" w:tplc="EC96D4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C759F4"/>
    <w:multiLevelType w:val="hybridMultilevel"/>
    <w:tmpl w:val="8C96C2CC"/>
    <w:lvl w:ilvl="0" w:tplc="EE249D7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383991"/>
    <w:multiLevelType w:val="hybridMultilevel"/>
    <w:tmpl w:val="5F107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342017"/>
    <w:multiLevelType w:val="hybridMultilevel"/>
    <w:tmpl w:val="8238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63A44"/>
    <w:multiLevelType w:val="hybridMultilevel"/>
    <w:tmpl w:val="EA78A620"/>
    <w:lvl w:ilvl="0" w:tplc="B5D098A4">
      <w:start w:val="1"/>
      <w:numFmt w:val="bullet"/>
      <w:lvlText w:val="•"/>
      <w:lvlJc w:val="left"/>
      <w:pPr>
        <w:tabs>
          <w:tab w:val="num" w:pos="720"/>
        </w:tabs>
        <w:ind w:left="720" w:hanging="360"/>
      </w:pPr>
      <w:rPr>
        <w:rFonts w:ascii="Times New Roman" w:hAnsi="Times New Roman" w:hint="default"/>
      </w:rPr>
    </w:lvl>
    <w:lvl w:ilvl="1" w:tplc="6B668C84" w:tentative="1">
      <w:start w:val="1"/>
      <w:numFmt w:val="bullet"/>
      <w:lvlText w:val="•"/>
      <w:lvlJc w:val="left"/>
      <w:pPr>
        <w:tabs>
          <w:tab w:val="num" w:pos="1440"/>
        </w:tabs>
        <w:ind w:left="1440" w:hanging="360"/>
      </w:pPr>
      <w:rPr>
        <w:rFonts w:ascii="Times New Roman" w:hAnsi="Times New Roman" w:hint="default"/>
      </w:rPr>
    </w:lvl>
    <w:lvl w:ilvl="2" w:tplc="32600B76" w:tentative="1">
      <w:start w:val="1"/>
      <w:numFmt w:val="bullet"/>
      <w:lvlText w:val="•"/>
      <w:lvlJc w:val="left"/>
      <w:pPr>
        <w:tabs>
          <w:tab w:val="num" w:pos="2160"/>
        </w:tabs>
        <w:ind w:left="2160" w:hanging="360"/>
      </w:pPr>
      <w:rPr>
        <w:rFonts w:ascii="Times New Roman" w:hAnsi="Times New Roman" w:hint="default"/>
      </w:rPr>
    </w:lvl>
    <w:lvl w:ilvl="3" w:tplc="EC08ACEE" w:tentative="1">
      <w:start w:val="1"/>
      <w:numFmt w:val="bullet"/>
      <w:lvlText w:val="•"/>
      <w:lvlJc w:val="left"/>
      <w:pPr>
        <w:tabs>
          <w:tab w:val="num" w:pos="2880"/>
        </w:tabs>
        <w:ind w:left="2880" w:hanging="360"/>
      </w:pPr>
      <w:rPr>
        <w:rFonts w:ascii="Times New Roman" w:hAnsi="Times New Roman" w:hint="default"/>
      </w:rPr>
    </w:lvl>
    <w:lvl w:ilvl="4" w:tplc="D59E8966" w:tentative="1">
      <w:start w:val="1"/>
      <w:numFmt w:val="bullet"/>
      <w:lvlText w:val="•"/>
      <w:lvlJc w:val="left"/>
      <w:pPr>
        <w:tabs>
          <w:tab w:val="num" w:pos="3600"/>
        </w:tabs>
        <w:ind w:left="3600" w:hanging="360"/>
      </w:pPr>
      <w:rPr>
        <w:rFonts w:ascii="Times New Roman" w:hAnsi="Times New Roman" w:hint="default"/>
      </w:rPr>
    </w:lvl>
    <w:lvl w:ilvl="5" w:tplc="7EE0F62C" w:tentative="1">
      <w:start w:val="1"/>
      <w:numFmt w:val="bullet"/>
      <w:lvlText w:val="•"/>
      <w:lvlJc w:val="left"/>
      <w:pPr>
        <w:tabs>
          <w:tab w:val="num" w:pos="4320"/>
        </w:tabs>
        <w:ind w:left="4320" w:hanging="360"/>
      </w:pPr>
      <w:rPr>
        <w:rFonts w:ascii="Times New Roman" w:hAnsi="Times New Roman" w:hint="default"/>
      </w:rPr>
    </w:lvl>
    <w:lvl w:ilvl="6" w:tplc="865E2BA0" w:tentative="1">
      <w:start w:val="1"/>
      <w:numFmt w:val="bullet"/>
      <w:lvlText w:val="•"/>
      <w:lvlJc w:val="left"/>
      <w:pPr>
        <w:tabs>
          <w:tab w:val="num" w:pos="5040"/>
        </w:tabs>
        <w:ind w:left="5040" w:hanging="360"/>
      </w:pPr>
      <w:rPr>
        <w:rFonts w:ascii="Times New Roman" w:hAnsi="Times New Roman" w:hint="default"/>
      </w:rPr>
    </w:lvl>
    <w:lvl w:ilvl="7" w:tplc="277C498A" w:tentative="1">
      <w:start w:val="1"/>
      <w:numFmt w:val="bullet"/>
      <w:lvlText w:val="•"/>
      <w:lvlJc w:val="left"/>
      <w:pPr>
        <w:tabs>
          <w:tab w:val="num" w:pos="5760"/>
        </w:tabs>
        <w:ind w:left="5760" w:hanging="360"/>
      </w:pPr>
      <w:rPr>
        <w:rFonts w:ascii="Times New Roman" w:hAnsi="Times New Roman" w:hint="default"/>
      </w:rPr>
    </w:lvl>
    <w:lvl w:ilvl="8" w:tplc="92E016AE"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7"/>
  </w:num>
  <w:num w:numId="3">
    <w:abstractNumId w:val="8"/>
  </w:num>
  <w:num w:numId="4">
    <w:abstractNumId w:val="11"/>
  </w:num>
  <w:num w:numId="5">
    <w:abstractNumId w:val="1"/>
  </w:num>
  <w:num w:numId="6">
    <w:abstractNumId w:val="4"/>
  </w:num>
  <w:num w:numId="7">
    <w:abstractNumId w:val="14"/>
  </w:num>
  <w:num w:numId="8">
    <w:abstractNumId w:val="3"/>
  </w:num>
  <w:num w:numId="9">
    <w:abstractNumId w:val="6"/>
  </w:num>
  <w:num w:numId="10">
    <w:abstractNumId w:val="17"/>
  </w:num>
  <w:num w:numId="11">
    <w:abstractNumId w:val="13"/>
  </w:num>
  <w:num w:numId="12">
    <w:abstractNumId w:val="9"/>
  </w:num>
  <w:num w:numId="13">
    <w:abstractNumId w:val="12"/>
  </w:num>
  <w:num w:numId="14">
    <w:abstractNumId w:val="15"/>
  </w:num>
  <w:num w:numId="15">
    <w:abstractNumId w:val="20"/>
  </w:num>
  <w:num w:numId="16">
    <w:abstractNumId w:val="0"/>
  </w:num>
  <w:num w:numId="17">
    <w:abstractNumId w:val="2"/>
  </w:num>
  <w:num w:numId="18">
    <w:abstractNumId w:val="10"/>
  </w:num>
  <w:num w:numId="19">
    <w:abstractNumId w:val="5"/>
  </w:num>
  <w:num w:numId="20">
    <w:abstractNumId w:val="21"/>
  </w:num>
  <w:num w:numId="21">
    <w:abstractNumId w:val="19"/>
  </w:num>
  <w:num w:numId="22">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92E"/>
    <w:rsid w:val="00002255"/>
    <w:rsid w:val="000027F4"/>
    <w:rsid w:val="00006CE3"/>
    <w:rsid w:val="000106D2"/>
    <w:rsid w:val="0001551C"/>
    <w:rsid w:val="0002282A"/>
    <w:rsid w:val="00032669"/>
    <w:rsid w:val="0003299E"/>
    <w:rsid w:val="000426DE"/>
    <w:rsid w:val="000432EA"/>
    <w:rsid w:val="0004718A"/>
    <w:rsid w:val="0005007C"/>
    <w:rsid w:val="00055791"/>
    <w:rsid w:val="00073CDD"/>
    <w:rsid w:val="00073E37"/>
    <w:rsid w:val="000741EE"/>
    <w:rsid w:val="0008636B"/>
    <w:rsid w:val="00086BB2"/>
    <w:rsid w:val="00086C88"/>
    <w:rsid w:val="00093631"/>
    <w:rsid w:val="00093776"/>
    <w:rsid w:val="000A7330"/>
    <w:rsid w:val="000B472A"/>
    <w:rsid w:val="000D325A"/>
    <w:rsid w:val="000E051B"/>
    <w:rsid w:val="000E3334"/>
    <w:rsid w:val="000F04E2"/>
    <w:rsid w:val="000F1FB8"/>
    <w:rsid w:val="00104340"/>
    <w:rsid w:val="00104A85"/>
    <w:rsid w:val="00107171"/>
    <w:rsid w:val="001104FD"/>
    <w:rsid w:val="00115D4A"/>
    <w:rsid w:val="00132628"/>
    <w:rsid w:val="00143E41"/>
    <w:rsid w:val="00147E39"/>
    <w:rsid w:val="0015730A"/>
    <w:rsid w:val="001630E7"/>
    <w:rsid w:val="00174D4F"/>
    <w:rsid w:val="00183494"/>
    <w:rsid w:val="0018428C"/>
    <w:rsid w:val="0018518C"/>
    <w:rsid w:val="00186E62"/>
    <w:rsid w:val="00187C77"/>
    <w:rsid w:val="001917EE"/>
    <w:rsid w:val="00191F81"/>
    <w:rsid w:val="001A13E6"/>
    <w:rsid w:val="001A2BAE"/>
    <w:rsid w:val="001A43E5"/>
    <w:rsid w:val="001B1522"/>
    <w:rsid w:val="001B1897"/>
    <w:rsid w:val="001B5D51"/>
    <w:rsid w:val="001C01CD"/>
    <w:rsid w:val="001C509D"/>
    <w:rsid w:val="001C6645"/>
    <w:rsid w:val="001C7A55"/>
    <w:rsid w:val="001D5A93"/>
    <w:rsid w:val="001D66DC"/>
    <w:rsid w:val="001E3B30"/>
    <w:rsid w:val="001F1134"/>
    <w:rsid w:val="001F188C"/>
    <w:rsid w:val="00203F60"/>
    <w:rsid w:val="00205F16"/>
    <w:rsid w:val="00206B48"/>
    <w:rsid w:val="00207E3E"/>
    <w:rsid w:val="002108A7"/>
    <w:rsid w:val="0021275E"/>
    <w:rsid w:val="00220096"/>
    <w:rsid w:val="00245F86"/>
    <w:rsid w:val="00257FC9"/>
    <w:rsid w:val="002616F2"/>
    <w:rsid w:val="00267330"/>
    <w:rsid w:val="002714DD"/>
    <w:rsid w:val="002824DB"/>
    <w:rsid w:val="00285291"/>
    <w:rsid w:val="00286753"/>
    <w:rsid w:val="00297D34"/>
    <w:rsid w:val="002C0C22"/>
    <w:rsid w:val="002E095B"/>
    <w:rsid w:val="002E107E"/>
    <w:rsid w:val="002E1A4E"/>
    <w:rsid w:val="002E22A9"/>
    <w:rsid w:val="002E7293"/>
    <w:rsid w:val="002F33B9"/>
    <w:rsid w:val="002F3640"/>
    <w:rsid w:val="002F55A4"/>
    <w:rsid w:val="002F5A2F"/>
    <w:rsid w:val="003012C6"/>
    <w:rsid w:val="003015F4"/>
    <w:rsid w:val="003030BA"/>
    <w:rsid w:val="003033EF"/>
    <w:rsid w:val="0030459B"/>
    <w:rsid w:val="00332BD4"/>
    <w:rsid w:val="00334B38"/>
    <w:rsid w:val="00334DE4"/>
    <w:rsid w:val="00344655"/>
    <w:rsid w:val="003456B5"/>
    <w:rsid w:val="0035657F"/>
    <w:rsid w:val="00360B28"/>
    <w:rsid w:val="00362ED6"/>
    <w:rsid w:val="00366DAA"/>
    <w:rsid w:val="00367451"/>
    <w:rsid w:val="00367B7F"/>
    <w:rsid w:val="00370DB5"/>
    <w:rsid w:val="00372AB1"/>
    <w:rsid w:val="00385546"/>
    <w:rsid w:val="00390D17"/>
    <w:rsid w:val="003A256C"/>
    <w:rsid w:val="003A6322"/>
    <w:rsid w:val="003A6598"/>
    <w:rsid w:val="003B18C7"/>
    <w:rsid w:val="003B74F7"/>
    <w:rsid w:val="003C16F3"/>
    <w:rsid w:val="003C2DEC"/>
    <w:rsid w:val="003C50D0"/>
    <w:rsid w:val="003C7309"/>
    <w:rsid w:val="003D26EA"/>
    <w:rsid w:val="003D3987"/>
    <w:rsid w:val="003D481E"/>
    <w:rsid w:val="003D4AE3"/>
    <w:rsid w:val="003E1F5F"/>
    <w:rsid w:val="003E2AB8"/>
    <w:rsid w:val="003E46E1"/>
    <w:rsid w:val="003E66B6"/>
    <w:rsid w:val="003F147D"/>
    <w:rsid w:val="003F3C95"/>
    <w:rsid w:val="003F5922"/>
    <w:rsid w:val="004032E5"/>
    <w:rsid w:val="004112E9"/>
    <w:rsid w:val="00411CD4"/>
    <w:rsid w:val="0041465E"/>
    <w:rsid w:val="00421C26"/>
    <w:rsid w:val="00425B4C"/>
    <w:rsid w:val="004312EC"/>
    <w:rsid w:val="00431405"/>
    <w:rsid w:val="00432CDC"/>
    <w:rsid w:val="004346CC"/>
    <w:rsid w:val="004510C6"/>
    <w:rsid w:val="00461B3E"/>
    <w:rsid w:val="004639A2"/>
    <w:rsid w:val="0046400A"/>
    <w:rsid w:val="00466E95"/>
    <w:rsid w:val="004720AD"/>
    <w:rsid w:val="0047463E"/>
    <w:rsid w:val="004768CF"/>
    <w:rsid w:val="004964E6"/>
    <w:rsid w:val="00497E6B"/>
    <w:rsid w:val="004A5E7D"/>
    <w:rsid w:val="004A69A7"/>
    <w:rsid w:val="004B6EDB"/>
    <w:rsid w:val="004B722A"/>
    <w:rsid w:val="004D11FC"/>
    <w:rsid w:val="004E161B"/>
    <w:rsid w:val="004E68E4"/>
    <w:rsid w:val="004E7E98"/>
    <w:rsid w:val="004F021C"/>
    <w:rsid w:val="004F0225"/>
    <w:rsid w:val="004F279A"/>
    <w:rsid w:val="004F3250"/>
    <w:rsid w:val="004F513D"/>
    <w:rsid w:val="004F7E45"/>
    <w:rsid w:val="00503F99"/>
    <w:rsid w:val="0050552F"/>
    <w:rsid w:val="005213E3"/>
    <w:rsid w:val="00523356"/>
    <w:rsid w:val="005323EA"/>
    <w:rsid w:val="0053462A"/>
    <w:rsid w:val="0054170F"/>
    <w:rsid w:val="005448D5"/>
    <w:rsid w:val="005507DA"/>
    <w:rsid w:val="0055571D"/>
    <w:rsid w:val="00560C4D"/>
    <w:rsid w:val="00567A73"/>
    <w:rsid w:val="005744A9"/>
    <w:rsid w:val="00575523"/>
    <w:rsid w:val="005805CB"/>
    <w:rsid w:val="005B693F"/>
    <w:rsid w:val="005C2224"/>
    <w:rsid w:val="005D1600"/>
    <w:rsid w:val="005D4A58"/>
    <w:rsid w:val="005D5BF5"/>
    <w:rsid w:val="005E2012"/>
    <w:rsid w:val="005E3C75"/>
    <w:rsid w:val="005E6160"/>
    <w:rsid w:val="005F0961"/>
    <w:rsid w:val="005F45B9"/>
    <w:rsid w:val="005F4C72"/>
    <w:rsid w:val="005F6E6A"/>
    <w:rsid w:val="00613F32"/>
    <w:rsid w:val="00624801"/>
    <w:rsid w:val="0062708F"/>
    <w:rsid w:val="006309A4"/>
    <w:rsid w:val="006316FE"/>
    <w:rsid w:val="00632627"/>
    <w:rsid w:val="00635B4B"/>
    <w:rsid w:val="006372A9"/>
    <w:rsid w:val="00637589"/>
    <w:rsid w:val="00640A0C"/>
    <w:rsid w:val="006450E0"/>
    <w:rsid w:val="00647142"/>
    <w:rsid w:val="00647779"/>
    <w:rsid w:val="00653A6F"/>
    <w:rsid w:val="0066191A"/>
    <w:rsid w:val="00673CDC"/>
    <w:rsid w:val="00673E85"/>
    <w:rsid w:val="00675578"/>
    <w:rsid w:val="00676664"/>
    <w:rsid w:val="00676F1A"/>
    <w:rsid w:val="0068712C"/>
    <w:rsid w:val="0069395D"/>
    <w:rsid w:val="006961B6"/>
    <w:rsid w:val="006968F6"/>
    <w:rsid w:val="006A253F"/>
    <w:rsid w:val="006A5B41"/>
    <w:rsid w:val="006B038A"/>
    <w:rsid w:val="006B4B04"/>
    <w:rsid w:val="006B62C9"/>
    <w:rsid w:val="006B7412"/>
    <w:rsid w:val="006E745D"/>
    <w:rsid w:val="006F230C"/>
    <w:rsid w:val="00705F9E"/>
    <w:rsid w:val="0070749B"/>
    <w:rsid w:val="00711112"/>
    <w:rsid w:val="00714028"/>
    <w:rsid w:val="007179E0"/>
    <w:rsid w:val="00717D56"/>
    <w:rsid w:val="0072283F"/>
    <w:rsid w:val="0072307A"/>
    <w:rsid w:val="007235E5"/>
    <w:rsid w:val="00730C1F"/>
    <w:rsid w:val="007432C5"/>
    <w:rsid w:val="0074421C"/>
    <w:rsid w:val="00746EBA"/>
    <w:rsid w:val="00752AF4"/>
    <w:rsid w:val="00753AA5"/>
    <w:rsid w:val="00765D74"/>
    <w:rsid w:val="00767355"/>
    <w:rsid w:val="00771615"/>
    <w:rsid w:val="00771C7B"/>
    <w:rsid w:val="00781DD9"/>
    <w:rsid w:val="00787FFB"/>
    <w:rsid w:val="00792A4B"/>
    <w:rsid w:val="007A295F"/>
    <w:rsid w:val="007A401E"/>
    <w:rsid w:val="007A535A"/>
    <w:rsid w:val="007A6479"/>
    <w:rsid w:val="007B542F"/>
    <w:rsid w:val="007C7B88"/>
    <w:rsid w:val="007D1829"/>
    <w:rsid w:val="007D1DD1"/>
    <w:rsid w:val="007D32BE"/>
    <w:rsid w:val="007D6656"/>
    <w:rsid w:val="007E6373"/>
    <w:rsid w:val="007F249A"/>
    <w:rsid w:val="007F492F"/>
    <w:rsid w:val="0080263B"/>
    <w:rsid w:val="00805206"/>
    <w:rsid w:val="0081293F"/>
    <w:rsid w:val="00822035"/>
    <w:rsid w:val="008275AE"/>
    <w:rsid w:val="0083480A"/>
    <w:rsid w:val="00834BEA"/>
    <w:rsid w:val="0083579B"/>
    <w:rsid w:val="008420C3"/>
    <w:rsid w:val="00844E19"/>
    <w:rsid w:val="00846938"/>
    <w:rsid w:val="008504CA"/>
    <w:rsid w:val="00850EFF"/>
    <w:rsid w:val="00852042"/>
    <w:rsid w:val="0085512F"/>
    <w:rsid w:val="00861ECA"/>
    <w:rsid w:val="008940E9"/>
    <w:rsid w:val="00895886"/>
    <w:rsid w:val="008A3A2A"/>
    <w:rsid w:val="008B3E21"/>
    <w:rsid w:val="008B6C03"/>
    <w:rsid w:val="008E2CBB"/>
    <w:rsid w:val="00905A5D"/>
    <w:rsid w:val="0090798E"/>
    <w:rsid w:val="0091251E"/>
    <w:rsid w:val="009154D8"/>
    <w:rsid w:val="00917559"/>
    <w:rsid w:val="00924B08"/>
    <w:rsid w:val="0092736C"/>
    <w:rsid w:val="00927C92"/>
    <w:rsid w:val="00931112"/>
    <w:rsid w:val="00931A51"/>
    <w:rsid w:val="00936CB5"/>
    <w:rsid w:val="009371B5"/>
    <w:rsid w:val="00960925"/>
    <w:rsid w:val="009635B9"/>
    <w:rsid w:val="0097463C"/>
    <w:rsid w:val="00977C7F"/>
    <w:rsid w:val="00977E72"/>
    <w:rsid w:val="009827D3"/>
    <w:rsid w:val="0098773B"/>
    <w:rsid w:val="00994DD2"/>
    <w:rsid w:val="009B5ECC"/>
    <w:rsid w:val="009C3CE0"/>
    <w:rsid w:val="009C4DA2"/>
    <w:rsid w:val="009D1888"/>
    <w:rsid w:val="009F1E3A"/>
    <w:rsid w:val="009F4D05"/>
    <w:rsid w:val="009F6E64"/>
    <w:rsid w:val="00A0298F"/>
    <w:rsid w:val="00A02B1D"/>
    <w:rsid w:val="00A02E5B"/>
    <w:rsid w:val="00A05C4D"/>
    <w:rsid w:val="00A143FD"/>
    <w:rsid w:val="00A14998"/>
    <w:rsid w:val="00A159EF"/>
    <w:rsid w:val="00A26329"/>
    <w:rsid w:val="00A278C5"/>
    <w:rsid w:val="00A3539D"/>
    <w:rsid w:val="00A459A7"/>
    <w:rsid w:val="00A5157D"/>
    <w:rsid w:val="00A517D2"/>
    <w:rsid w:val="00A5492E"/>
    <w:rsid w:val="00A6244C"/>
    <w:rsid w:val="00A645A7"/>
    <w:rsid w:val="00A90CBF"/>
    <w:rsid w:val="00AA1FCC"/>
    <w:rsid w:val="00AA4512"/>
    <w:rsid w:val="00AA5216"/>
    <w:rsid w:val="00AC349D"/>
    <w:rsid w:val="00AC6252"/>
    <w:rsid w:val="00AD75EE"/>
    <w:rsid w:val="00AE5173"/>
    <w:rsid w:val="00AE5752"/>
    <w:rsid w:val="00AF1C3A"/>
    <w:rsid w:val="00AF4A1F"/>
    <w:rsid w:val="00AF74FE"/>
    <w:rsid w:val="00B013AB"/>
    <w:rsid w:val="00B1031B"/>
    <w:rsid w:val="00B33FBF"/>
    <w:rsid w:val="00B3558E"/>
    <w:rsid w:val="00B45738"/>
    <w:rsid w:val="00B461A7"/>
    <w:rsid w:val="00B50E12"/>
    <w:rsid w:val="00B54C03"/>
    <w:rsid w:val="00B552EA"/>
    <w:rsid w:val="00B6099A"/>
    <w:rsid w:val="00B671C0"/>
    <w:rsid w:val="00B70B5A"/>
    <w:rsid w:val="00B74452"/>
    <w:rsid w:val="00B83ADF"/>
    <w:rsid w:val="00B84C5D"/>
    <w:rsid w:val="00B9498D"/>
    <w:rsid w:val="00B97F37"/>
    <w:rsid w:val="00BA281E"/>
    <w:rsid w:val="00BA4101"/>
    <w:rsid w:val="00BA7150"/>
    <w:rsid w:val="00BB0375"/>
    <w:rsid w:val="00BB2783"/>
    <w:rsid w:val="00BB2E50"/>
    <w:rsid w:val="00BC3CB7"/>
    <w:rsid w:val="00BC6901"/>
    <w:rsid w:val="00BD2776"/>
    <w:rsid w:val="00BE4516"/>
    <w:rsid w:val="00BE4CDB"/>
    <w:rsid w:val="00BE62E6"/>
    <w:rsid w:val="00BF0F99"/>
    <w:rsid w:val="00BF1A08"/>
    <w:rsid w:val="00BF5BB4"/>
    <w:rsid w:val="00C01846"/>
    <w:rsid w:val="00C04087"/>
    <w:rsid w:val="00C04C71"/>
    <w:rsid w:val="00C14928"/>
    <w:rsid w:val="00C239A9"/>
    <w:rsid w:val="00C25504"/>
    <w:rsid w:val="00C3113A"/>
    <w:rsid w:val="00C345BF"/>
    <w:rsid w:val="00C35ABD"/>
    <w:rsid w:val="00C45C8C"/>
    <w:rsid w:val="00C533C6"/>
    <w:rsid w:val="00C536BE"/>
    <w:rsid w:val="00C538C7"/>
    <w:rsid w:val="00C61288"/>
    <w:rsid w:val="00C62CF5"/>
    <w:rsid w:val="00C66DA9"/>
    <w:rsid w:val="00C72D1E"/>
    <w:rsid w:val="00C72E2E"/>
    <w:rsid w:val="00C76AF7"/>
    <w:rsid w:val="00C8177B"/>
    <w:rsid w:val="00C85F3E"/>
    <w:rsid w:val="00C86BFC"/>
    <w:rsid w:val="00C944B1"/>
    <w:rsid w:val="00C948D4"/>
    <w:rsid w:val="00C969E9"/>
    <w:rsid w:val="00C96F43"/>
    <w:rsid w:val="00C973D0"/>
    <w:rsid w:val="00CA493E"/>
    <w:rsid w:val="00CA61CA"/>
    <w:rsid w:val="00CB0DDC"/>
    <w:rsid w:val="00CB11EB"/>
    <w:rsid w:val="00CB2579"/>
    <w:rsid w:val="00CB51C4"/>
    <w:rsid w:val="00CB699C"/>
    <w:rsid w:val="00CC021C"/>
    <w:rsid w:val="00CC5A88"/>
    <w:rsid w:val="00CD617C"/>
    <w:rsid w:val="00CD61D1"/>
    <w:rsid w:val="00CE35CA"/>
    <w:rsid w:val="00CE4383"/>
    <w:rsid w:val="00D16C71"/>
    <w:rsid w:val="00D2327D"/>
    <w:rsid w:val="00D26507"/>
    <w:rsid w:val="00D32078"/>
    <w:rsid w:val="00D32517"/>
    <w:rsid w:val="00D35209"/>
    <w:rsid w:val="00D40AEE"/>
    <w:rsid w:val="00D42EFE"/>
    <w:rsid w:val="00D53D4C"/>
    <w:rsid w:val="00D544BF"/>
    <w:rsid w:val="00D55B54"/>
    <w:rsid w:val="00D666D2"/>
    <w:rsid w:val="00D667DA"/>
    <w:rsid w:val="00D67BF3"/>
    <w:rsid w:val="00D82D66"/>
    <w:rsid w:val="00D90858"/>
    <w:rsid w:val="00D94921"/>
    <w:rsid w:val="00D96AA4"/>
    <w:rsid w:val="00D96F70"/>
    <w:rsid w:val="00DA604D"/>
    <w:rsid w:val="00DC2517"/>
    <w:rsid w:val="00DC3334"/>
    <w:rsid w:val="00DC37EF"/>
    <w:rsid w:val="00DC46F9"/>
    <w:rsid w:val="00DC574D"/>
    <w:rsid w:val="00DC6EBB"/>
    <w:rsid w:val="00DD1C03"/>
    <w:rsid w:val="00DD623D"/>
    <w:rsid w:val="00DE01D9"/>
    <w:rsid w:val="00DE52A3"/>
    <w:rsid w:val="00DF0286"/>
    <w:rsid w:val="00E02CB0"/>
    <w:rsid w:val="00E05BC4"/>
    <w:rsid w:val="00E11C01"/>
    <w:rsid w:val="00E120E3"/>
    <w:rsid w:val="00E13CEE"/>
    <w:rsid w:val="00E17A20"/>
    <w:rsid w:val="00E21A99"/>
    <w:rsid w:val="00E227AE"/>
    <w:rsid w:val="00E22985"/>
    <w:rsid w:val="00E23356"/>
    <w:rsid w:val="00E27FF6"/>
    <w:rsid w:val="00E30EA0"/>
    <w:rsid w:val="00E30F6E"/>
    <w:rsid w:val="00E34F8C"/>
    <w:rsid w:val="00E35B24"/>
    <w:rsid w:val="00E37E84"/>
    <w:rsid w:val="00E471B7"/>
    <w:rsid w:val="00E506D3"/>
    <w:rsid w:val="00E5490F"/>
    <w:rsid w:val="00E60EED"/>
    <w:rsid w:val="00E615BB"/>
    <w:rsid w:val="00E6446A"/>
    <w:rsid w:val="00E72258"/>
    <w:rsid w:val="00E7261D"/>
    <w:rsid w:val="00E7325C"/>
    <w:rsid w:val="00E8059E"/>
    <w:rsid w:val="00E82098"/>
    <w:rsid w:val="00E9788F"/>
    <w:rsid w:val="00EA1555"/>
    <w:rsid w:val="00EA2D9D"/>
    <w:rsid w:val="00EA759B"/>
    <w:rsid w:val="00EC067B"/>
    <w:rsid w:val="00EC1532"/>
    <w:rsid w:val="00EC2D11"/>
    <w:rsid w:val="00EC4D69"/>
    <w:rsid w:val="00EE1262"/>
    <w:rsid w:val="00EE1C18"/>
    <w:rsid w:val="00EE5D21"/>
    <w:rsid w:val="00EE7A6C"/>
    <w:rsid w:val="00EF22B3"/>
    <w:rsid w:val="00F01EA5"/>
    <w:rsid w:val="00F02D52"/>
    <w:rsid w:val="00F0701E"/>
    <w:rsid w:val="00F120C6"/>
    <w:rsid w:val="00F17DF0"/>
    <w:rsid w:val="00F25EBF"/>
    <w:rsid w:val="00F263B2"/>
    <w:rsid w:val="00F33BCD"/>
    <w:rsid w:val="00F3630E"/>
    <w:rsid w:val="00F40A26"/>
    <w:rsid w:val="00F42A14"/>
    <w:rsid w:val="00F42E39"/>
    <w:rsid w:val="00F55E8E"/>
    <w:rsid w:val="00F5662B"/>
    <w:rsid w:val="00F6072E"/>
    <w:rsid w:val="00F60F76"/>
    <w:rsid w:val="00F62547"/>
    <w:rsid w:val="00F654BF"/>
    <w:rsid w:val="00F67474"/>
    <w:rsid w:val="00F801C3"/>
    <w:rsid w:val="00F80FFD"/>
    <w:rsid w:val="00F9725A"/>
    <w:rsid w:val="00FA0243"/>
    <w:rsid w:val="00FA57BA"/>
    <w:rsid w:val="00FB0703"/>
    <w:rsid w:val="00FB593F"/>
    <w:rsid w:val="00FB6354"/>
    <w:rsid w:val="00FB63E4"/>
    <w:rsid w:val="00FC1924"/>
    <w:rsid w:val="00FC4DAC"/>
    <w:rsid w:val="00FC711C"/>
    <w:rsid w:val="00FD64EB"/>
    <w:rsid w:val="00FE6569"/>
    <w:rsid w:val="00FE7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1566A"/>
  <w15:chartTrackingRefBased/>
  <w15:docId w15:val="{DC3D56D9-52ED-43D4-A398-DEC1C870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6B6"/>
    <w:pPr>
      <w:spacing w:after="160" w:line="256" w:lineRule="auto"/>
    </w:pPr>
    <w:rPr>
      <w:rFonts w:eastAsiaTheme="minorHAnsi"/>
      <w:sz w:val="22"/>
      <w:szCs w:val="22"/>
    </w:rPr>
  </w:style>
  <w:style w:type="paragraph" w:styleId="Heading1">
    <w:name w:val="heading 1"/>
    <w:basedOn w:val="Normal"/>
    <w:next w:val="Normal"/>
    <w:link w:val="Heading1Char"/>
    <w:uiPriority w:val="9"/>
    <w:qFormat/>
    <w:rsid w:val="003D26EA"/>
    <w:pPr>
      <w:keepNext/>
      <w:keepLines/>
      <w:pBdr>
        <w:bottom w:val="single" w:sz="4" w:space="1" w:color="1CADE4" w:themeColor="accent1"/>
      </w:pBdr>
      <w:spacing w:before="400" w:after="40" w:line="240" w:lineRule="auto"/>
      <w:outlineLvl w:val="0"/>
    </w:pPr>
    <w:rPr>
      <w:rFonts w:asciiTheme="majorHAnsi" w:eastAsiaTheme="majorEastAsia" w:hAnsiTheme="majorHAnsi" w:cstheme="majorBidi"/>
      <w:color w:val="1481AB" w:themeColor="accent1" w:themeShade="BF"/>
      <w:sz w:val="36"/>
      <w:szCs w:val="36"/>
    </w:rPr>
  </w:style>
  <w:style w:type="paragraph" w:styleId="Heading2">
    <w:name w:val="heading 2"/>
    <w:basedOn w:val="Normal"/>
    <w:next w:val="Normal"/>
    <w:link w:val="Heading2Char"/>
    <w:uiPriority w:val="9"/>
    <w:unhideWhenUsed/>
    <w:qFormat/>
    <w:rsid w:val="003D26EA"/>
    <w:pPr>
      <w:keepNext/>
      <w:keepLines/>
      <w:spacing w:before="160" w:after="0" w:line="240" w:lineRule="auto"/>
      <w:outlineLvl w:val="1"/>
    </w:pPr>
    <w:rPr>
      <w:rFonts w:asciiTheme="majorHAnsi" w:eastAsiaTheme="majorEastAsia" w:hAnsiTheme="majorHAnsi" w:cstheme="majorBidi"/>
      <w:color w:val="1481AB" w:themeColor="accent1" w:themeShade="BF"/>
      <w:sz w:val="28"/>
      <w:szCs w:val="28"/>
    </w:rPr>
  </w:style>
  <w:style w:type="paragraph" w:styleId="Heading3">
    <w:name w:val="heading 3"/>
    <w:basedOn w:val="Normal"/>
    <w:next w:val="Normal"/>
    <w:link w:val="Heading3Char"/>
    <w:uiPriority w:val="9"/>
    <w:semiHidden/>
    <w:unhideWhenUsed/>
    <w:qFormat/>
    <w:rsid w:val="003D26E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D26E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D26EA"/>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3D26E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D26E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D26E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D26E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pPr>
      <w:spacing w:before="240" w:after="100"/>
    </w:pPr>
    <w:rPr>
      <w:rFonts w:asciiTheme="majorHAnsi" w:eastAsiaTheme="majorEastAsia" w:hAnsiTheme="majorHAnsi" w:cstheme="majorBidi"/>
      <w:color w:val="3E8853" w:themeColor="accent5"/>
      <w:sz w:val="66"/>
    </w:rPr>
  </w:style>
  <w:style w:type="paragraph" w:customStyle="1" w:styleId="ContactInfo">
    <w:name w:val="Contact Info"/>
    <w:basedOn w:val="Normal"/>
    <w:uiPriority w:val="1"/>
    <w:pPr>
      <w:spacing w:after="240" w:line="336" w:lineRule="auto"/>
      <w:contextualSpacing/>
    </w:pPr>
  </w:style>
  <w:style w:type="paragraph" w:customStyle="1" w:styleId="TableSpace">
    <w:name w:val="Table Space"/>
    <w:basedOn w:val="Normal"/>
    <w:next w:val="Normal"/>
    <w:uiPriority w:val="2"/>
    <w:pPr>
      <w:spacing w:after="0" w:line="80" w:lineRule="exact"/>
    </w:pPr>
  </w:style>
  <w:style w:type="paragraph" w:customStyle="1" w:styleId="Photo">
    <w:name w:val="Photo"/>
    <w:basedOn w:val="Normal"/>
    <w:uiPriority w:val="2"/>
    <w:pPr>
      <w:spacing w:after="360" w:line="240" w:lineRule="auto"/>
      <w:jc w:val="center"/>
    </w:pPr>
  </w:style>
  <w:style w:type="character" w:customStyle="1" w:styleId="Heading3Char">
    <w:name w:val="Heading 3 Char"/>
    <w:basedOn w:val="DefaultParagraphFont"/>
    <w:link w:val="Heading3"/>
    <w:uiPriority w:val="9"/>
    <w:semiHidden/>
    <w:rsid w:val="003D26EA"/>
    <w:rPr>
      <w:rFonts w:asciiTheme="majorHAnsi" w:eastAsiaTheme="majorEastAsia" w:hAnsiTheme="majorHAnsi" w:cstheme="majorBidi"/>
      <w:color w:val="404040" w:themeColor="text1" w:themeTint="BF"/>
      <w:sz w:val="26"/>
      <w:szCs w:val="26"/>
    </w:rPr>
  </w:style>
  <w:style w:type="paragraph" w:styleId="Footer">
    <w:name w:val="footer"/>
    <w:basedOn w:val="Normal"/>
    <w:link w:val="FooterChar"/>
    <w:uiPriority w:val="99"/>
    <w:unhideWhenUsed/>
    <w:pPr>
      <w:tabs>
        <w:tab w:val="center" w:pos="4680"/>
        <w:tab w:val="right" w:pos="9360"/>
      </w:tabs>
      <w:spacing w:before="160" w:line="240" w:lineRule="auto"/>
    </w:pPr>
    <w:rPr>
      <w:color w:val="3E8853" w:themeColor="accent5"/>
    </w:rPr>
  </w:style>
  <w:style w:type="character" w:customStyle="1" w:styleId="FooterChar">
    <w:name w:val="Footer Char"/>
    <w:basedOn w:val="DefaultParagraphFont"/>
    <w:link w:val="Footer"/>
    <w:uiPriority w:val="99"/>
    <w:rPr>
      <w:color w:val="3E8853" w:themeColor="accent5"/>
    </w:rPr>
  </w:style>
  <w:style w:type="paragraph" w:styleId="Title">
    <w:name w:val="Title"/>
    <w:basedOn w:val="Normal"/>
    <w:next w:val="Normal"/>
    <w:link w:val="TitleChar"/>
    <w:uiPriority w:val="10"/>
    <w:qFormat/>
    <w:rsid w:val="003D26EA"/>
    <w:pPr>
      <w:spacing w:after="0" w:line="240" w:lineRule="auto"/>
      <w:contextualSpacing/>
    </w:pPr>
    <w:rPr>
      <w:rFonts w:asciiTheme="majorHAnsi" w:eastAsiaTheme="majorEastAsia" w:hAnsiTheme="majorHAnsi" w:cstheme="majorBidi"/>
      <w:color w:val="1481AB" w:themeColor="accent1" w:themeShade="BF"/>
      <w:spacing w:val="-7"/>
      <w:sz w:val="80"/>
      <w:szCs w:val="80"/>
    </w:rPr>
  </w:style>
  <w:style w:type="character" w:customStyle="1" w:styleId="TitleChar">
    <w:name w:val="Title Char"/>
    <w:basedOn w:val="DefaultParagraphFont"/>
    <w:link w:val="Title"/>
    <w:uiPriority w:val="10"/>
    <w:rsid w:val="003D26EA"/>
    <w:rPr>
      <w:rFonts w:asciiTheme="majorHAnsi" w:eastAsiaTheme="majorEastAsia" w:hAnsiTheme="majorHAnsi" w:cstheme="majorBidi"/>
      <w:color w:val="1481AB" w:themeColor="accent1" w:themeShade="BF"/>
      <w:spacing w:val="-7"/>
      <w:sz w:val="80"/>
      <w:szCs w:val="80"/>
    </w:rPr>
  </w:style>
  <w:style w:type="paragraph" w:styleId="NoSpacing">
    <w:name w:val="No Spacing"/>
    <w:uiPriority w:val="1"/>
    <w:qFormat/>
    <w:rsid w:val="003D26EA"/>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3E8853" w:themeColor="accent5"/>
        <w:bottom w:val="single" w:sz="8" w:space="0" w:color="3E8853"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3E8853" w:themeColor="accent5"/>
        <w:left w:val="single" w:sz="4" w:space="0" w:color="3E8853" w:themeColor="accent5"/>
        <w:bottom w:val="single" w:sz="4" w:space="0" w:color="3E8853" w:themeColor="accent5"/>
        <w:right w:val="single" w:sz="4" w:space="0" w:color="3E8853"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sid w:val="003D26E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D26E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D26EA"/>
    <w:rPr>
      <w:rFonts w:asciiTheme="majorHAnsi" w:eastAsiaTheme="majorEastAsia" w:hAnsiTheme="majorHAnsi" w:cstheme="majorBidi"/>
      <w:color w:val="595959" w:themeColor="text1" w:themeTint="A6"/>
    </w:rPr>
  </w:style>
  <w:style w:type="character" w:customStyle="1" w:styleId="Heading1Char">
    <w:name w:val="Heading 1 Char"/>
    <w:basedOn w:val="DefaultParagraphFont"/>
    <w:link w:val="Heading1"/>
    <w:uiPriority w:val="9"/>
    <w:rsid w:val="003D26EA"/>
    <w:rPr>
      <w:rFonts w:asciiTheme="majorHAnsi" w:eastAsiaTheme="majorEastAsia" w:hAnsiTheme="majorHAnsi" w:cstheme="majorBidi"/>
      <w:color w:val="1481AB" w:themeColor="accent1" w:themeShade="BF"/>
      <w:sz w:val="36"/>
      <w:szCs w:val="36"/>
    </w:rPr>
  </w:style>
  <w:style w:type="character" w:customStyle="1" w:styleId="Heading2Char">
    <w:name w:val="Heading 2 Char"/>
    <w:basedOn w:val="DefaultParagraphFont"/>
    <w:link w:val="Heading2"/>
    <w:uiPriority w:val="9"/>
    <w:rsid w:val="003D26EA"/>
    <w:rPr>
      <w:rFonts w:asciiTheme="majorHAnsi" w:eastAsiaTheme="majorEastAsia" w:hAnsiTheme="majorHAnsi" w:cstheme="majorBidi"/>
      <w:color w:val="1481AB" w:themeColor="accent1" w:themeShade="BF"/>
      <w:sz w:val="28"/>
      <w:szCs w:val="28"/>
    </w:rPr>
  </w:style>
  <w:style w:type="character" w:customStyle="1" w:styleId="Heading7Char">
    <w:name w:val="Heading 7 Char"/>
    <w:basedOn w:val="DefaultParagraphFont"/>
    <w:link w:val="Heading7"/>
    <w:uiPriority w:val="9"/>
    <w:semiHidden/>
    <w:rsid w:val="003D26E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D26E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D26E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3D26EA"/>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3D26E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D26E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D26EA"/>
    <w:rPr>
      <w:b/>
      <w:bCs/>
    </w:rPr>
  </w:style>
  <w:style w:type="character" w:styleId="Emphasis">
    <w:name w:val="Emphasis"/>
    <w:basedOn w:val="DefaultParagraphFont"/>
    <w:uiPriority w:val="20"/>
    <w:qFormat/>
    <w:rsid w:val="003D26EA"/>
    <w:rPr>
      <w:i/>
      <w:iCs/>
    </w:rPr>
  </w:style>
  <w:style w:type="paragraph" w:styleId="Quote">
    <w:name w:val="Quote"/>
    <w:basedOn w:val="Normal"/>
    <w:next w:val="Normal"/>
    <w:link w:val="QuoteChar"/>
    <w:uiPriority w:val="29"/>
    <w:qFormat/>
    <w:rsid w:val="003D26E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D26EA"/>
    <w:rPr>
      <w:i/>
      <w:iCs/>
    </w:rPr>
  </w:style>
  <w:style w:type="paragraph" w:styleId="IntenseQuote">
    <w:name w:val="Intense Quote"/>
    <w:basedOn w:val="Normal"/>
    <w:next w:val="Normal"/>
    <w:link w:val="IntenseQuoteChar"/>
    <w:uiPriority w:val="30"/>
    <w:qFormat/>
    <w:rsid w:val="003D26EA"/>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IntenseQuoteChar">
    <w:name w:val="Intense Quote Char"/>
    <w:basedOn w:val="DefaultParagraphFont"/>
    <w:link w:val="IntenseQuote"/>
    <w:uiPriority w:val="30"/>
    <w:rsid w:val="003D26EA"/>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qFormat/>
    <w:rsid w:val="003D26EA"/>
    <w:rPr>
      <w:i/>
      <w:iCs/>
      <w:color w:val="595959" w:themeColor="text1" w:themeTint="A6"/>
    </w:rPr>
  </w:style>
  <w:style w:type="character" w:styleId="IntenseEmphasis">
    <w:name w:val="Intense Emphasis"/>
    <w:basedOn w:val="DefaultParagraphFont"/>
    <w:uiPriority w:val="21"/>
    <w:qFormat/>
    <w:rsid w:val="003D26EA"/>
    <w:rPr>
      <w:b/>
      <w:bCs/>
      <w:i/>
      <w:iCs/>
    </w:rPr>
  </w:style>
  <w:style w:type="character" w:styleId="SubtleReference">
    <w:name w:val="Subtle Reference"/>
    <w:basedOn w:val="DefaultParagraphFont"/>
    <w:uiPriority w:val="31"/>
    <w:qFormat/>
    <w:rsid w:val="003D26EA"/>
    <w:rPr>
      <w:smallCaps/>
      <w:color w:val="404040" w:themeColor="text1" w:themeTint="BF"/>
    </w:rPr>
  </w:style>
  <w:style w:type="character" w:styleId="IntenseReference">
    <w:name w:val="Intense Reference"/>
    <w:basedOn w:val="DefaultParagraphFont"/>
    <w:uiPriority w:val="32"/>
    <w:qFormat/>
    <w:rsid w:val="003D26EA"/>
    <w:rPr>
      <w:b/>
      <w:bCs/>
      <w:smallCaps/>
      <w:u w:val="single"/>
    </w:rPr>
  </w:style>
  <w:style w:type="character" w:styleId="BookTitle">
    <w:name w:val="Book Title"/>
    <w:basedOn w:val="DefaultParagraphFont"/>
    <w:uiPriority w:val="33"/>
    <w:qFormat/>
    <w:rsid w:val="003D26EA"/>
    <w:rPr>
      <w:b/>
      <w:bCs/>
      <w:smallCaps/>
    </w:rPr>
  </w:style>
  <w:style w:type="paragraph" w:styleId="TOCHeading">
    <w:name w:val="TOC Heading"/>
    <w:basedOn w:val="Heading1"/>
    <w:next w:val="Normal"/>
    <w:uiPriority w:val="39"/>
    <w:semiHidden/>
    <w:unhideWhenUsed/>
    <w:qFormat/>
    <w:rsid w:val="003D26EA"/>
    <w:pPr>
      <w:outlineLvl w:val="9"/>
    </w:pPr>
  </w:style>
  <w:style w:type="character" w:styleId="Hyperlink">
    <w:name w:val="Hyperlink"/>
    <w:basedOn w:val="DefaultParagraphFont"/>
    <w:uiPriority w:val="99"/>
    <w:unhideWhenUsed/>
    <w:rsid w:val="008275AE"/>
    <w:rPr>
      <w:color w:val="6EAC1C" w:themeColor="hyperlink"/>
      <w:u w:val="single"/>
    </w:rPr>
  </w:style>
  <w:style w:type="paragraph" w:styleId="NormalWeb">
    <w:name w:val="Normal (Web)"/>
    <w:basedOn w:val="Normal"/>
    <w:uiPriority w:val="99"/>
    <w:unhideWhenUsed/>
    <w:rsid w:val="008B3E2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33FBF"/>
    <w:pPr>
      <w:spacing w:after="0" w:line="240" w:lineRule="auto"/>
      <w:ind w:left="720"/>
      <w:contextualSpacing/>
    </w:pPr>
    <w:rPr>
      <w:rFonts w:ascii="Times" w:eastAsia="Times" w:hAnsi="Times" w:cs="Times New Roman"/>
      <w:sz w:val="24"/>
      <w:szCs w:val="20"/>
    </w:rPr>
  </w:style>
  <w:style w:type="paragraph" w:styleId="BalloonText">
    <w:name w:val="Balloon Text"/>
    <w:basedOn w:val="Normal"/>
    <w:link w:val="BalloonTextChar"/>
    <w:uiPriority w:val="99"/>
    <w:semiHidden/>
    <w:unhideWhenUsed/>
    <w:rsid w:val="00630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9A4"/>
    <w:rPr>
      <w:rFonts w:ascii="Segoe UI" w:hAnsi="Segoe UI" w:cs="Segoe UI"/>
      <w:sz w:val="18"/>
      <w:szCs w:val="18"/>
    </w:rPr>
  </w:style>
  <w:style w:type="paragraph" w:styleId="PlainText">
    <w:name w:val="Plain Text"/>
    <w:basedOn w:val="Normal"/>
    <w:link w:val="PlainTextChar"/>
    <w:uiPriority w:val="99"/>
    <w:unhideWhenUsed/>
    <w:rsid w:val="00CE4383"/>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CE4383"/>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653A6F"/>
    <w:rPr>
      <w:color w:val="B26B02" w:themeColor="followedHyperlink"/>
      <w:u w:val="single"/>
    </w:rPr>
  </w:style>
  <w:style w:type="character" w:styleId="UnresolvedMention">
    <w:name w:val="Unresolved Mention"/>
    <w:basedOn w:val="DefaultParagraphFont"/>
    <w:uiPriority w:val="99"/>
    <w:semiHidden/>
    <w:unhideWhenUsed/>
    <w:rsid w:val="000A7330"/>
    <w:rPr>
      <w:color w:val="808080"/>
      <w:shd w:val="clear" w:color="auto" w:fill="E6E6E6"/>
    </w:rPr>
  </w:style>
  <w:style w:type="character" w:customStyle="1" w:styleId="ms-pagetitle1">
    <w:name w:val="ms-pagetitle1"/>
    <w:basedOn w:val="DefaultParagraphFont"/>
    <w:rsid w:val="00F9725A"/>
    <w:rPr>
      <w:rFonts w:ascii="Verdana" w:hAnsi="Verdana" w:hint="default"/>
      <w:b w:val="0"/>
      <w:b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9467">
      <w:bodyDiv w:val="1"/>
      <w:marLeft w:val="0"/>
      <w:marRight w:val="0"/>
      <w:marTop w:val="0"/>
      <w:marBottom w:val="0"/>
      <w:divBdr>
        <w:top w:val="none" w:sz="0" w:space="0" w:color="auto"/>
        <w:left w:val="none" w:sz="0" w:space="0" w:color="auto"/>
        <w:bottom w:val="none" w:sz="0" w:space="0" w:color="auto"/>
        <w:right w:val="none" w:sz="0" w:space="0" w:color="auto"/>
      </w:divBdr>
    </w:div>
    <w:div w:id="50472329">
      <w:bodyDiv w:val="1"/>
      <w:marLeft w:val="0"/>
      <w:marRight w:val="0"/>
      <w:marTop w:val="0"/>
      <w:marBottom w:val="0"/>
      <w:divBdr>
        <w:top w:val="none" w:sz="0" w:space="0" w:color="auto"/>
        <w:left w:val="none" w:sz="0" w:space="0" w:color="auto"/>
        <w:bottom w:val="none" w:sz="0" w:space="0" w:color="auto"/>
        <w:right w:val="none" w:sz="0" w:space="0" w:color="auto"/>
      </w:divBdr>
    </w:div>
    <w:div w:id="52117743">
      <w:bodyDiv w:val="1"/>
      <w:marLeft w:val="0"/>
      <w:marRight w:val="0"/>
      <w:marTop w:val="0"/>
      <w:marBottom w:val="0"/>
      <w:divBdr>
        <w:top w:val="none" w:sz="0" w:space="0" w:color="auto"/>
        <w:left w:val="none" w:sz="0" w:space="0" w:color="auto"/>
        <w:bottom w:val="none" w:sz="0" w:space="0" w:color="auto"/>
        <w:right w:val="none" w:sz="0" w:space="0" w:color="auto"/>
      </w:divBdr>
    </w:div>
    <w:div w:id="56168517">
      <w:bodyDiv w:val="1"/>
      <w:marLeft w:val="0"/>
      <w:marRight w:val="0"/>
      <w:marTop w:val="0"/>
      <w:marBottom w:val="0"/>
      <w:divBdr>
        <w:top w:val="none" w:sz="0" w:space="0" w:color="auto"/>
        <w:left w:val="none" w:sz="0" w:space="0" w:color="auto"/>
        <w:bottom w:val="none" w:sz="0" w:space="0" w:color="auto"/>
        <w:right w:val="none" w:sz="0" w:space="0" w:color="auto"/>
      </w:divBdr>
    </w:div>
    <w:div w:id="56756014">
      <w:bodyDiv w:val="1"/>
      <w:marLeft w:val="0"/>
      <w:marRight w:val="0"/>
      <w:marTop w:val="0"/>
      <w:marBottom w:val="0"/>
      <w:divBdr>
        <w:top w:val="none" w:sz="0" w:space="0" w:color="auto"/>
        <w:left w:val="none" w:sz="0" w:space="0" w:color="auto"/>
        <w:bottom w:val="none" w:sz="0" w:space="0" w:color="auto"/>
        <w:right w:val="none" w:sz="0" w:space="0" w:color="auto"/>
      </w:divBdr>
    </w:div>
    <w:div w:id="66267342">
      <w:bodyDiv w:val="1"/>
      <w:marLeft w:val="0"/>
      <w:marRight w:val="0"/>
      <w:marTop w:val="0"/>
      <w:marBottom w:val="0"/>
      <w:divBdr>
        <w:top w:val="none" w:sz="0" w:space="0" w:color="auto"/>
        <w:left w:val="none" w:sz="0" w:space="0" w:color="auto"/>
        <w:bottom w:val="none" w:sz="0" w:space="0" w:color="auto"/>
        <w:right w:val="none" w:sz="0" w:space="0" w:color="auto"/>
      </w:divBdr>
    </w:div>
    <w:div w:id="94135569">
      <w:bodyDiv w:val="1"/>
      <w:marLeft w:val="0"/>
      <w:marRight w:val="0"/>
      <w:marTop w:val="0"/>
      <w:marBottom w:val="0"/>
      <w:divBdr>
        <w:top w:val="none" w:sz="0" w:space="0" w:color="auto"/>
        <w:left w:val="none" w:sz="0" w:space="0" w:color="auto"/>
        <w:bottom w:val="none" w:sz="0" w:space="0" w:color="auto"/>
        <w:right w:val="none" w:sz="0" w:space="0" w:color="auto"/>
      </w:divBdr>
      <w:divsChild>
        <w:div w:id="575406294">
          <w:marLeft w:val="547"/>
          <w:marRight w:val="0"/>
          <w:marTop w:val="0"/>
          <w:marBottom w:val="0"/>
          <w:divBdr>
            <w:top w:val="none" w:sz="0" w:space="0" w:color="auto"/>
            <w:left w:val="none" w:sz="0" w:space="0" w:color="auto"/>
            <w:bottom w:val="none" w:sz="0" w:space="0" w:color="auto"/>
            <w:right w:val="none" w:sz="0" w:space="0" w:color="auto"/>
          </w:divBdr>
        </w:div>
        <w:div w:id="1729767393">
          <w:marLeft w:val="547"/>
          <w:marRight w:val="0"/>
          <w:marTop w:val="0"/>
          <w:marBottom w:val="0"/>
          <w:divBdr>
            <w:top w:val="none" w:sz="0" w:space="0" w:color="auto"/>
            <w:left w:val="none" w:sz="0" w:space="0" w:color="auto"/>
            <w:bottom w:val="none" w:sz="0" w:space="0" w:color="auto"/>
            <w:right w:val="none" w:sz="0" w:space="0" w:color="auto"/>
          </w:divBdr>
        </w:div>
        <w:div w:id="1119371351">
          <w:marLeft w:val="547"/>
          <w:marRight w:val="0"/>
          <w:marTop w:val="0"/>
          <w:marBottom w:val="0"/>
          <w:divBdr>
            <w:top w:val="none" w:sz="0" w:space="0" w:color="auto"/>
            <w:left w:val="none" w:sz="0" w:space="0" w:color="auto"/>
            <w:bottom w:val="none" w:sz="0" w:space="0" w:color="auto"/>
            <w:right w:val="none" w:sz="0" w:space="0" w:color="auto"/>
          </w:divBdr>
        </w:div>
        <w:div w:id="305011095">
          <w:marLeft w:val="547"/>
          <w:marRight w:val="0"/>
          <w:marTop w:val="0"/>
          <w:marBottom w:val="0"/>
          <w:divBdr>
            <w:top w:val="none" w:sz="0" w:space="0" w:color="auto"/>
            <w:left w:val="none" w:sz="0" w:space="0" w:color="auto"/>
            <w:bottom w:val="none" w:sz="0" w:space="0" w:color="auto"/>
            <w:right w:val="none" w:sz="0" w:space="0" w:color="auto"/>
          </w:divBdr>
        </w:div>
        <w:div w:id="380325316">
          <w:marLeft w:val="547"/>
          <w:marRight w:val="0"/>
          <w:marTop w:val="0"/>
          <w:marBottom w:val="0"/>
          <w:divBdr>
            <w:top w:val="none" w:sz="0" w:space="0" w:color="auto"/>
            <w:left w:val="none" w:sz="0" w:space="0" w:color="auto"/>
            <w:bottom w:val="none" w:sz="0" w:space="0" w:color="auto"/>
            <w:right w:val="none" w:sz="0" w:space="0" w:color="auto"/>
          </w:divBdr>
        </w:div>
        <w:div w:id="1070418431">
          <w:marLeft w:val="547"/>
          <w:marRight w:val="0"/>
          <w:marTop w:val="0"/>
          <w:marBottom w:val="0"/>
          <w:divBdr>
            <w:top w:val="none" w:sz="0" w:space="0" w:color="auto"/>
            <w:left w:val="none" w:sz="0" w:space="0" w:color="auto"/>
            <w:bottom w:val="none" w:sz="0" w:space="0" w:color="auto"/>
            <w:right w:val="none" w:sz="0" w:space="0" w:color="auto"/>
          </w:divBdr>
        </w:div>
        <w:div w:id="2047096872">
          <w:marLeft w:val="547"/>
          <w:marRight w:val="0"/>
          <w:marTop w:val="0"/>
          <w:marBottom w:val="0"/>
          <w:divBdr>
            <w:top w:val="none" w:sz="0" w:space="0" w:color="auto"/>
            <w:left w:val="none" w:sz="0" w:space="0" w:color="auto"/>
            <w:bottom w:val="none" w:sz="0" w:space="0" w:color="auto"/>
            <w:right w:val="none" w:sz="0" w:space="0" w:color="auto"/>
          </w:divBdr>
        </w:div>
        <w:div w:id="494491467">
          <w:marLeft w:val="547"/>
          <w:marRight w:val="0"/>
          <w:marTop w:val="0"/>
          <w:marBottom w:val="0"/>
          <w:divBdr>
            <w:top w:val="none" w:sz="0" w:space="0" w:color="auto"/>
            <w:left w:val="none" w:sz="0" w:space="0" w:color="auto"/>
            <w:bottom w:val="none" w:sz="0" w:space="0" w:color="auto"/>
            <w:right w:val="none" w:sz="0" w:space="0" w:color="auto"/>
          </w:divBdr>
        </w:div>
      </w:divsChild>
    </w:div>
    <w:div w:id="104082015">
      <w:bodyDiv w:val="1"/>
      <w:marLeft w:val="0"/>
      <w:marRight w:val="0"/>
      <w:marTop w:val="0"/>
      <w:marBottom w:val="0"/>
      <w:divBdr>
        <w:top w:val="none" w:sz="0" w:space="0" w:color="auto"/>
        <w:left w:val="none" w:sz="0" w:space="0" w:color="auto"/>
        <w:bottom w:val="none" w:sz="0" w:space="0" w:color="auto"/>
        <w:right w:val="none" w:sz="0" w:space="0" w:color="auto"/>
      </w:divBdr>
    </w:div>
    <w:div w:id="105277913">
      <w:bodyDiv w:val="1"/>
      <w:marLeft w:val="0"/>
      <w:marRight w:val="0"/>
      <w:marTop w:val="0"/>
      <w:marBottom w:val="0"/>
      <w:divBdr>
        <w:top w:val="none" w:sz="0" w:space="0" w:color="auto"/>
        <w:left w:val="none" w:sz="0" w:space="0" w:color="auto"/>
        <w:bottom w:val="none" w:sz="0" w:space="0" w:color="auto"/>
        <w:right w:val="none" w:sz="0" w:space="0" w:color="auto"/>
      </w:divBdr>
    </w:div>
    <w:div w:id="121727308">
      <w:bodyDiv w:val="1"/>
      <w:marLeft w:val="0"/>
      <w:marRight w:val="0"/>
      <w:marTop w:val="0"/>
      <w:marBottom w:val="0"/>
      <w:divBdr>
        <w:top w:val="none" w:sz="0" w:space="0" w:color="auto"/>
        <w:left w:val="none" w:sz="0" w:space="0" w:color="auto"/>
        <w:bottom w:val="none" w:sz="0" w:space="0" w:color="auto"/>
        <w:right w:val="none" w:sz="0" w:space="0" w:color="auto"/>
      </w:divBdr>
    </w:div>
    <w:div w:id="123430817">
      <w:bodyDiv w:val="1"/>
      <w:marLeft w:val="0"/>
      <w:marRight w:val="0"/>
      <w:marTop w:val="0"/>
      <w:marBottom w:val="0"/>
      <w:divBdr>
        <w:top w:val="none" w:sz="0" w:space="0" w:color="auto"/>
        <w:left w:val="none" w:sz="0" w:space="0" w:color="auto"/>
        <w:bottom w:val="none" w:sz="0" w:space="0" w:color="auto"/>
        <w:right w:val="none" w:sz="0" w:space="0" w:color="auto"/>
      </w:divBdr>
    </w:div>
    <w:div w:id="137193823">
      <w:bodyDiv w:val="1"/>
      <w:marLeft w:val="0"/>
      <w:marRight w:val="0"/>
      <w:marTop w:val="0"/>
      <w:marBottom w:val="0"/>
      <w:divBdr>
        <w:top w:val="none" w:sz="0" w:space="0" w:color="auto"/>
        <w:left w:val="none" w:sz="0" w:space="0" w:color="auto"/>
        <w:bottom w:val="none" w:sz="0" w:space="0" w:color="auto"/>
        <w:right w:val="none" w:sz="0" w:space="0" w:color="auto"/>
      </w:divBdr>
    </w:div>
    <w:div w:id="147136956">
      <w:bodyDiv w:val="1"/>
      <w:marLeft w:val="0"/>
      <w:marRight w:val="0"/>
      <w:marTop w:val="0"/>
      <w:marBottom w:val="0"/>
      <w:divBdr>
        <w:top w:val="none" w:sz="0" w:space="0" w:color="auto"/>
        <w:left w:val="none" w:sz="0" w:space="0" w:color="auto"/>
        <w:bottom w:val="none" w:sz="0" w:space="0" w:color="auto"/>
        <w:right w:val="none" w:sz="0" w:space="0" w:color="auto"/>
      </w:divBdr>
    </w:div>
    <w:div w:id="155608173">
      <w:bodyDiv w:val="1"/>
      <w:marLeft w:val="0"/>
      <w:marRight w:val="0"/>
      <w:marTop w:val="0"/>
      <w:marBottom w:val="0"/>
      <w:divBdr>
        <w:top w:val="none" w:sz="0" w:space="0" w:color="auto"/>
        <w:left w:val="none" w:sz="0" w:space="0" w:color="auto"/>
        <w:bottom w:val="none" w:sz="0" w:space="0" w:color="auto"/>
        <w:right w:val="none" w:sz="0" w:space="0" w:color="auto"/>
      </w:divBdr>
    </w:div>
    <w:div w:id="157379792">
      <w:bodyDiv w:val="1"/>
      <w:marLeft w:val="0"/>
      <w:marRight w:val="0"/>
      <w:marTop w:val="0"/>
      <w:marBottom w:val="0"/>
      <w:divBdr>
        <w:top w:val="none" w:sz="0" w:space="0" w:color="auto"/>
        <w:left w:val="none" w:sz="0" w:space="0" w:color="auto"/>
        <w:bottom w:val="none" w:sz="0" w:space="0" w:color="auto"/>
        <w:right w:val="none" w:sz="0" w:space="0" w:color="auto"/>
      </w:divBdr>
    </w:div>
    <w:div w:id="160321557">
      <w:bodyDiv w:val="1"/>
      <w:marLeft w:val="0"/>
      <w:marRight w:val="0"/>
      <w:marTop w:val="0"/>
      <w:marBottom w:val="0"/>
      <w:divBdr>
        <w:top w:val="none" w:sz="0" w:space="0" w:color="auto"/>
        <w:left w:val="none" w:sz="0" w:space="0" w:color="auto"/>
        <w:bottom w:val="none" w:sz="0" w:space="0" w:color="auto"/>
        <w:right w:val="none" w:sz="0" w:space="0" w:color="auto"/>
      </w:divBdr>
    </w:div>
    <w:div w:id="202180003">
      <w:bodyDiv w:val="1"/>
      <w:marLeft w:val="0"/>
      <w:marRight w:val="0"/>
      <w:marTop w:val="0"/>
      <w:marBottom w:val="0"/>
      <w:divBdr>
        <w:top w:val="none" w:sz="0" w:space="0" w:color="auto"/>
        <w:left w:val="none" w:sz="0" w:space="0" w:color="auto"/>
        <w:bottom w:val="none" w:sz="0" w:space="0" w:color="auto"/>
        <w:right w:val="none" w:sz="0" w:space="0" w:color="auto"/>
      </w:divBdr>
    </w:div>
    <w:div w:id="203104856">
      <w:bodyDiv w:val="1"/>
      <w:marLeft w:val="0"/>
      <w:marRight w:val="0"/>
      <w:marTop w:val="0"/>
      <w:marBottom w:val="0"/>
      <w:divBdr>
        <w:top w:val="none" w:sz="0" w:space="0" w:color="auto"/>
        <w:left w:val="none" w:sz="0" w:space="0" w:color="auto"/>
        <w:bottom w:val="none" w:sz="0" w:space="0" w:color="auto"/>
        <w:right w:val="none" w:sz="0" w:space="0" w:color="auto"/>
      </w:divBdr>
    </w:div>
    <w:div w:id="230621324">
      <w:bodyDiv w:val="1"/>
      <w:marLeft w:val="0"/>
      <w:marRight w:val="0"/>
      <w:marTop w:val="0"/>
      <w:marBottom w:val="0"/>
      <w:divBdr>
        <w:top w:val="none" w:sz="0" w:space="0" w:color="auto"/>
        <w:left w:val="none" w:sz="0" w:space="0" w:color="auto"/>
        <w:bottom w:val="none" w:sz="0" w:space="0" w:color="auto"/>
        <w:right w:val="none" w:sz="0" w:space="0" w:color="auto"/>
      </w:divBdr>
    </w:div>
    <w:div w:id="230897497">
      <w:bodyDiv w:val="1"/>
      <w:marLeft w:val="0"/>
      <w:marRight w:val="0"/>
      <w:marTop w:val="0"/>
      <w:marBottom w:val="0"/>
      <w:divBdr>
        <w:top w:val="none" w:sz="0" w:space="0" w:color="auto"/>
        <w:left w:val="none" w:sz="0" w:space="0" w:color="auto"/>
        <w:bottom w:val="none" w:sz="0" w:space="0" w:color="auto"/>
        <w:right w:val="none" w:sz="0" w:space="0" w:color="auto"/>
      </w:divBdr>
    </w:div>
    <w:div w:id="261423120">
      <w:bodyDiv w:val="1"/>
      <w:marLeft w:val="0"/>
      <w:marRight w:val="0"/>
      <w:marTop w:val="0"/>
      <w:marBottom w:val="0"/>
      <w:divBdr>
        <w:top w:val="none" w:sz="0" w:space="0" w:color="auto"/>
        <w:left w:val="none" w:sz="0" w:space="0" w:color="auto"/>
        <w:bottom w:val="none" w:sz="0" w:space="0" w:color="auto"/>
        <w:right w:val="none" w:sz="0" w:space="0" w:color="auto"/>
      </w:divBdr>
    </w:div>
    <w:div w:id="264115970">
      <w:bodyDiv w:val="1"/>
      <w:marLeft w:val="0"/>
      <w:marRight w:val="0"/>
      <w:marTop w:val="0"/>
      <w:marBottom w:val="0"/>
      <w:divBdr>
        <w:top w:val="none" w:sz="0" w:space="0" w:color="auto"/>
        <w:left w:val="none" w:sz="0" w:space="0" w:color="auto"/>
        <w:bottom w:val="none" w:sz="0" w:space="0" w:color="auto"/>
        <w:right w:val="none" w:sz="0" w:space="0" w:color="auto"/>
      </w:divBdr>
    </w:div>
    <w:div w:id="293872207">
      <w:bodyDiv w:val="1"/>
      <w:marLeft w:val="0"/>
      <w:marRight w:val="0"/>
      <w:marTop w:val="0"/>
      <w:marBottom w:val="0"/>
      <w:divBdr>
        <w:top w:val="none" w:sz="0" w:space="0" w:color="auto"/>
        <w:left w:val="none" w:sz="0" w:space="0" w:color="auto"/>
        <w:bottom w:val="none" w:sz="0" w:space="0" w:color="auto"/>
        <w:right w:val="none" w:sz="0" w:space="0" w:color="auto"/>
      </w:divBdr>
    </w:div>
    <w:div w:id="300161262">
      <w:bodyDiv w:val="1"/>
      <w:marLeft w:val="0"/>
      <w:marRight w:val="0"/>
      <w:marTop w:val="0"/>
      <w:marBottom w:val="0"/>
      <w:divBdr>
        <w:top w:val="none" w:sz="0" w:space="0" w:color="auto"/>
        <w:left w:val="none" w:sz="0" w:space="0" w:color="auto"/>
        <w:bottom w:val="none" w:sz="0" w:space="0" w:color="auto"/>
        <w:right w:val="none" w:sz="0" w:space="0" w:color="auto"/>
      </w:divBdr>
    </w:div>
    <w:div w:id="333070080">
      <w:bodyDiv w:val="1"/>
      <w:marLeft w:val="0"/>
      <w:marRight w:val="0"/>
      <w:marTop w:val="0"/>
      <w:marBottom w:val="0"/>
      <w:divBdr>
        <w:top w:val="none" w:sz="0" w:space="0" w:color="auto"/>
        <w:left w:val="none" w:sz="0" w:space="0" w:color="auto"/>
        <w:bottom w:val="none" w:sz="0" w:space="0" w:color="auto"/>
        <w:right w:val="none" w:sz="0" w:space="0" w:color="auto"/>
      </w:divBdr>
    </w:div>
    <w:div w:id="337511916">
      <w:bodyDiv w:val="1"/>
      <w:marLeft w:val="0"/>
      <w:marRight w:val="0"/>
      <w:marTop w:val="0"/>
      <w:marBottom w:val="0"/>
      <w:divBdr>
        <w:top w:val="none" w:sz="0" w:space="0" w:color="auto"/>
        <w:left w:val="none" w:sz="0" w:space="0" w:color="auto"/>
        <w:bottom w:val="none" w:sz="0" w:space="0" w:color="auto"/>
        <w:right w:val="none" w:sz="0" w:space="0" w:color="auto"/>
      </w:divBdr>
    </w:div>
    <w:div w:id="366880581">
      <w:bodyDiv w:val="1"/>
      <w:marLeft w:val="0"/>
      <w:marRight w:val="0"/>
      <w:marTop w:val="0"/>
      <w:marBottom w:val="0"/>
      <w:divBdr>
        <w:top w:val="none" w:sz="0" w:space="0" w:color="auto"/>
        <w:left w:val="none" w:sz="0" w:space="0" w:color="auto"/>
        <w:bottom w:val="none" w:sz="0" w:space="0" w:color="auto"/>
        <w:right w:val="none" w:sz="0" w:space="0" w:color="auto"/>
      </w:divBdr>
    </w:div>
    <w:div w:id="386416358">
      <w:bodyDiv w:val="1"/>
      <w:marLeft w:val="0"/>
      <w:marRight w:val="0"/>
      <w:marTop w:val="0"/>
      <w:marBottom w:val="0"/>
      <w:divBdr>
        <w:top w:val="none" w:sz="0" w:space="0" w:color="auto"/>
        <w:left w:val="none" w:sz="0" w:space="0" w:color="auto"/>
        <w:bottom w:val="none" w:sz="0" w:space="0" w:color="auto"/>
        <w:right w:val="none" w:sz="0" w:space="0" w:color="auto"/>
      </w:divBdr>
    </w:div>
    <w:div w:id="415903317">
      <w:bodyDiv w:val="1"/>
      <w:marLeft w:val="0"/>
      <w:marRight w:val="0"/>
      <w:marTop w:val="0"/>
      <w:marBottom w:val="0"/>
      <w:divBdr>
        <w:top w:val="none" w:sz="0" w:space="0" w:color="auto"/>
        <w:left w:val="none" w:sz="0" w:space="0" w:color="auto"/>
        <w:bottom w:val="none" w:sz="0" w:space="0" w:color="auto"/>
        <w:right w:val="none" w:sz="0" w:space="0" w:color="auto"/>
      </w:divBdr>
    </w:div>
    <w:div w:id="416370630">
      <w:bodyDiv w:val="1"/>
      <w:marLeft w:val="0"/>
      <w:marRight w:val="0"/>
      <w:marTop w:val="0"/>
      <w:marBottom w:val="0"/>
      <w:divBdr>
        <w:top w:val="none" w:sz="0" w:space="0" w:color="auto"/>
        <w:left w:val="none" w:sz="0" w:space="0" w:color="auto"/>
        <w:bottom w:val="none" w:sz="0" w:space="0" w:color="auto"/>
        <w:right w:val="none" w:sz="0" w:space="0" w:color="auto"/>
      </w:divBdr>
    </w:div>
    <w:div w:id="422653939">
      <w:bodyDiv w:val="1"/>
      <w:marLeft w:val="0"/>
      <w:marRight w:val="0"/>
      <w:marTop w:val="0"/>
      <w:marBottom w:val="0"/>
      <w:divBdr>
        <w:top w:val="none" w:sz="0" w:space="0" w:color="auto"/>
        <w:left w:val="none" w:sz="0" w:space="0" w:color="auto"/>
        <w:bottom w:val="none" w:sz="0" w:space="0" w:color="auto"/>
        <w:right w:val="none" w:sz="0" w:space="0" w:color="auto"/>
      </w:divBdr>
    </w:div>
    <w:div w:id="426118826">
      <w:bodyDiv w:val="1"/>
      <w:marLeft w:val="0"/>
      <w:marRight w:val="0"/>
      <w:marTop w:val="0"/>
      <w:marBottom w:val="0"/>
      <w:divBdr>
        <w:top w:val="none" w:sz="0" w:space="0" w:color="auto"/>
        <w:left w:val="none" w:sz="0" w:space="0" w:color="auto"/>
        <w:bottom w:val="none" w:sz="0" w:space="0" w:color="auto"/>
        <w:right w:val="none" w:sz="0" w:space="0" w:color="auto"/>
      </w:divBdr>
    </w:div>
    <w:div w:id="441192435">
      <w:bodyDiv w:val="1"/>
      <w:marLeft w:val="0"/>
      <w:marRight w:val="0"/>
      <w:marTop w:val="0"/>
      <w:marBottom w:val="0"/>
      <w:divBdr>
        <w:top w:val="none" w:sz="0" w:space="0" w:color="auto"/>
        <w:left w:val="none" w:sz="0" w:space="0" w:color="auto"/>
        <w:bottom w:val="none" w:sz="0" w:space="0" w:color="auto"/>
        <w:right w:val="none" w:sz="0" w:space="0" w:color="auto"/>
      </w:divBdr>
    </w:div>
    <w:div w:id="442574038">
      <w:bodyDiv w:val="1"/>
      <w:marLeft w:val="0"/>
      <w:marRight w:val="0"/>
      <w:marTop w:val="0"/>
      <w:marBottom w:val="0"/>
      <w:divBdr>
        <w:top w:val="none" w:sz="0" w:space="0" w:color="auto"/>
        <w:left w:val="none" w:sz="0" w:space="0" w:color="auto"/>
        <w:bottom w:val="none" w:sz="0" w:space="0" w:color="auto"/>
        <w:right w:val="none" w:sz="0" w:space="0" w:color="auto"/>
      </w:divBdr>
    </w:div>
    <w:div w:id="453984256">
      <w:bodyDiv w:val="1"/>
      <w:marLeft w:val="0"/>
      <w:marRight w:val="0"/>
      <w:marTop w:val="0"/>
      <w:marBottom w:val="0"/>
      <w:divBdr>
        <w:top w:val="none" w:sz="0" w:space="0" w:color="auto"/>
        <w:left w:val="none" w:sz="0" w:space="0" w:color="auto"/>
        <w:bottom w:val="none" w:sz="0" w:space="0" w:color="auto"/>
        <w:right w:val="none" w:sz="0" w:space="0" w:color="auto"/>
      </w:divBdr>
    </w:div>
    <w:div w:id="466824008">
      <w:bodyDiv w:val="1"/>
      <w:marLeft w:val="0"/>
      <w:marRight w:val="0"/>
      <w:marTop w:val="0"/>
      <w:marBottom w:val="0"/>
      <w:divBdr>
        <w:top w:val="none" w:sz="0" w:space="0" w:color="auto"/>
        <w:left w:val="none" w:sz="0" w:space="0" w:color="auto"/>
        <w:bottom w:val="none" w:sz="0" w:space="0" w:color="auto"/>
        <w:right w:val="none" w:sz="0" w:space="0" w:color="auto"/>
      </w:divBdr>
    </w:div>
    <w:div w:id="479344485">
      <w:bodyDiv w:val="1"/>
      <w:marLeft w:val="0"/>
      <w:marRight w:val="0"/>
      <w:marTop w:val="0"/>
      <w:marBottom w:val="0"/>
      <w:divBdr>
        <w:top w:val="none" w:sz="0" w:space="0" w:color="auto"/>
        <w:left w:val="none" w:sz="0" w:space="0" w:color="auto"/>
        <w:bottom w:val="none" w:sz="0" w:space="0" w:color="auto"/>
        <w:right w:val="none" w:sz="0" w:space="0" w:color="auto"/>
      </w:divBdr>
    </w:div>
    <w:div w:id="488131772">
      <w:bodyDiv w:val="1"/>
      <w:marLeft w:val="0"/>
      <w:marRight w:val="0"/>
      <w:marTop w:val="0"/>
      <w:marBottom w:val="0"/>
      <w:divBdr>
        <w:top w:val="none" w:sz="0" w:space="0" w:color="auto"/>
        <w:left w:val="none" w:sz="0" w:space="0" w:color="auto"/>
        <w:bottom w:val="none" w:sz="0" w:space="0" w:color="auto"/>
        <w:right w:val="none" w:sz="0" w:space="0" w:color="auto"/>
      </w:divBdr>
    </w:div>
    <w:div w:id="488330703">
      <w:bodyDiv w:val="1"/>
      <w:marLeft w:val="0"/>
      <w:marRight w:val="0"/>
      <w:marTop w:val="0"/>
      <w:marBottom w:val="0"/>
      <w:divBdr>
        <w:top w:val="none" w:sz="0" w:space="0" w:color="auto"/>
        <w:left w:val="none" w:sz="0" w:space="0" w:color="auto"/>
        <w:bottom w:val="none" w:sz="0" w:space="0" w:color="auto"/>
        <w:right w:val="none" w:sz="0" w:space="0" w:color="auto"/>
      </w:divBdr>
    </w:div>
    <w:div w:id="519319464">
      <w:bodyDiv w:val="1"/>
      <w:marLeft w:val="0"/>
      <w:marRight w:val="0"/>
      <w:marTop w:val="0"/>
      <w:marBottom w:val="0"/>
      <w:divBdr>
        <w:top w:val="none" w:sz="0" w:space="0" w:color="auto"/>
        <w:left w:val="none" w:sz="0" w:space="0" w:color="auto"/>
        <w:bottom w:val="none" w:sz="0" w:space="0" w:color="auto"/>
        <w:right w:val="none" w:sz="0" w:space="0" w:color="auto"/>
      </w:divBdr>
    </w:div>
    <w:div w:id="546258400">
      <w:bodyDiv w:val="1"/>
      <w:marLeft w:val="0"/>
      <w:marRight w:val="0"/>
      <w:marTop w:val="0"/>
      <w:marBottom w:val="0"/>
      <w:divBdr>
        <w:top w:val="none" w:sz="0" w:space="0" w:color="auto"/>
        <w:left w:val="none" w:sz="0" w:space="0" w:color="auto"/>
        <w:bottom w:val="none" w:sz="0" w:space="0" w:color="auto"/>
        <w:right w:val="none" w:sz="0" w:space="0" w:color="auto"/>
      </w:divBdr>
    </w:div>
    <w:div w:id="552741421">
      <w:bodyDiv w:val="1"/>
      <w:marLeft w:val="0"/>
      <w:marRight w:val="0"/>
      <w:marTop w:val="0"/>
      <w:marBottom w:val="0"/>
      <w:divBdr>
        <w:top w:val="none" w:sz="0" w:space="0" w:color="auto"/>
        <w:left w:val="none" w:sz="0" w:space="0" w:color="auto"/>
        <w:bottom w:val="none" w:sz="0" w:space="0" w:color="auto"/>
        <w:right w:val="none" w:sz="0" w:space="0" w:color="auto"/>
      </w:divBdr>
    </w:div>
    <w:div w:id="554778874">
      <w:bodyDiv w:val="1"/>
      <w:marLeft w:val="0"/>
      <w:marRight w:val="0"/>
      <w:marTop w:val="0"/>
      <w:marBottom w:val="0"/>
      <w:divBdr>
        <w:top w:val="none" w:sz="0" w:space="0" w:color="auto"/>
        <w:left w:val="none" w:sz="0" w:space="0" w:color="auto"/>
        <w:bottom w:val="none" w:sz="0" w:space="0" w:color="auto"/>
        <w:right w:val="none" w:sz="0" w:space="0" w:color="auto"/>
      </w:divBdr>
    </w:div>
    <w:div w:id="562716266">
      <w:bodyDiv w:val="1"/>
      <w:marLeft w:val="0"/>
      <w:marRight w:val="0"/>
      <w:marTop w:val="0"/>
      <w:marBottom w:val="0"/>
      <w:divBdr>
        <w:top w:val="none" w:sz="0" w:space="0" w:color="auto"/>
        <w:left w:val="none" w:sz="0" w:space="0" w:color="auto"/>
        <w:bottom w:val="none" w:sz="0" w:space="0" w:color="auto"/>
        <w:right w:val="none" w:sz="0" w:space="0" w:color="auto"/>
      </w:divBdr>
    </w:div>
    <w:div w:id="568536655">
      <w:bodyDiv w:val="1"/>
      <w:marLeft w:val="0"/>
      <w:marRight w:val="0"/>
      <w:marTop w:val="0"/>
      <w:marBottom w:val="0"/>
      <w:divBdr>
        <w:top w:val="none" w:sz="0" w:space="0" w:color="auto"/>
        <w:left w:val="none" w:sz="0" w:space="0" w:color="auto"/>
        <w:bottom w:val="none" w:sz="0" w:space="0" w:color="auto"/>
        <w:right w:val="none" w:sz="0" w:space="0" w:color="auto"/>
      </w:divBdr>
      <w:divsChild>
        <w:div w:id="562640710">
          <w:marLeft w:val="547"/>
          <w:marRight w:val="0"/>
          <w:marTop w:val="130"/>
          <w:marBottom w:val="0"/>
          <w:divBdr>
            <w:top w:val="none" w:sz="0" w:space="0" w:color="auto"/>
            <w:left w:val="none" w:sz="0" w:space="0" w:color="auto"/>
            <w:bottom w:val="none" w:sz="0" w:space="0" w:color="auto"/>
            <w:right w:val="none" w:sz="0" w:space="0" w:color="auto"/>
          </w:divBdr>
        </w:div>
      </w:divsChild>
    </w:div>
    <w:div w:id="569463174">
      <w:bodyDiv w:val="1"/>
      <w:marLeft w:val="0"/>
      <w:marRight w:val="0"/>
      <w:marTop w:val="0"/>
      <w:marBottom w:val="0"/>
      <w:divBdr>
        <w:top w:val="none" w:sz="0" w:space="0" w:color="auto"/>
        <w:left w:val="none" w:sz="0" w:space="0" w:color="auto"/>
        <w:bottom w:val="none" w:sz="0" w:space="0" w:color="auto"/>
        <w:right w:val="none" w:sz="0" w:space="0" w:color="auto"/>
      </w:divBdr>
      <w:divsChild>
        <w:div w:id="1040857147">
          <w:marLeft w:val="547"/>
          <w:marRight w:val="0"/>
          <w:marTop w:val="154"/>
          <w:marBottom w:val="0"/>
          <w:divBdr>
            <w:top w:val="none" w:sz="0" w:space="0" w:color="auto"/>
            <w:left w:val="none" w:sz="0" w:space="0" w:color="auto"/>
            <w:bottom w:val="none" w:sz="0" w:space="0" w:color="auto"/>
            <w:right w:val="none" w:sz="0" w:space="0" w:color="auto"/>
          </w:divBdr>
        </w:div>
        <w:div w:id="2076195303">
          <w:marLeft w:val="547"/>
          <w:marRight w:val="0"/>
          <w:marTop w:val="154"/>
          <w:marBottom w:val="0"/>
          <w:divBdr>
            <w:top w:val="none" w:sz="0" w:space="0" w:color="auto"/>
            <w:left w:val="none" w:sz="0" w:space="0" w:color="auto"/>
            <w:bottom w:val="none" w:sz="0" w:space="0" w:color="auto"/>
            <w:right w:val="none" w:sz="0" w:space="0" w:color="auto"/>
          </w:divBdr>
        </w:div>
        <w:div w:id="391004576">
          <w:marLeft w:val="547"/>
          <w:marRight w:val="0"/>
          <w:marTop w:val="154"/>
          <w:marBottom w:val="0"/>
          <w:divBdr>
            <w:top w:val="none" w:sz="0" w:space="0" w:color="auto"/>
            <w:left w:val="none" w:sz="0" w:space="0" w:color="auto"/>
            <w:bottom w:val="none" w:sz="0" w:space="0" w:color="auto"/>
            <w:right w:val="none" w:sz="0" w:space="0" w:color="auto"/>
          </w:divBdr>
        </w:div>
      </w:divsChild>
    </w:div>
    <w:div w:id="574824007">
      <w:bodyDiv w:val="1"/>
      <w:marLeft w:val="0"/>
      <w:marRight w:val="0"/>
      <w:marTop w:val="0"/>
      <w:marBottom w:val="0"/>
      <w:divBdr>
        <w:top w:val="none" w:sz="0" w:space="0" w:color="auto"/>
        <w:left w:val="none" w:sz="0" w:space="0" w:color="auto"/>
        <w:bottom w:val="none" w:sz="0" w:space="0" w:color="auto"/>
        <w:right w:val="none" w:sz="0" w:space="0" w:color="auto"/>
      </w:divBdr>
    </w:div>
    <w:div w:id="575210938">
      <w:bodyDiv w:val="1"/>
      <w:marLeft w:val="0"/>
      <w:marRight w:val="0"/>
      <w:marTop w:val="0"/>
      <w:marBottom w:val="0"/>
      <w:divBdr>
        <w:top w:val="none" w:sz="0" w:space="0" w:color="auto"/>
        <w:left w:val="none" w:sz="0" w:space="0" w:color="auto"/>
        <w:bottom w:val="none" w:sz="0" w:space="0" w:color="auto"/>
        <w:right w:val="none" w:sz="0" w:space="0" w:color="auto"/>
      </w:divBdr>
    </w:div>
    <w:div w:id="575555431">
      <w:bodyDiv w:val="1"/>
      <w:marLeft w:val="0"/>
      <w:marRight w:val="0"/>
      <w:marTop w:val="0"/>
      <w:marBottom w:val="0"/>
      <w:divBdr>
        <w:top w:val="none" w:sz="0" w:space="0" w:color="auto"/>
        <w:left w:val="none" w:sz="0" w:space="0" w:color="auto"/>
        <w:bottom w:val="none" w:sz="0" w:space="0" w:color="auto"/>
        <w:right w:val="none" w:sz="0" w:space="0" w:color="auto"/>
      </w:divBdr>
    </w:div>
    <w:div w:id="584873945">
      <w:bodyDiv w:val="1"/>
      <w:marLeft w:val="0"/>
      <w:marRight w:val="0"/>
      <w:marTop w:val="0"/>
      <w:marBottom w:val="0"/>
      <w:divBdr>
        <w:top w:val="none" w:sz="0" w:space="0" w:color="auto"/>
        <w:left w:val="none" w:sz="0" w:space="0" w:color="auto"/>
        <w:bottom w:val="none" w:sz="0" w:space="0" w:color="auto"/>
        <w:right w:val="none" w:sz="0" w:space="0" w:color="auto"/>
      </w:divBdr>
    </w:div>
    <w:div w:id="586159961">
      <w:bodyDiv w:val="1"/>
      <w:marLeft w:val="0"/>
      <w:marRight w:val="0"/>
      <w:marTop w:val="0"/>
      <w:marBottom w:val="0"/>
      <w:divBdr>
        <w:top w:val="none" w:sz="0" w:space="0" w:color="auto"/>
        <w:left w:val="none" w:sz="0" w:space="0" w:color="auto"/>
        <w:bottom w:val="none" w:sz="0" w:space="0" w:color="auto"/>
        <w:right w:val="none" w:sz="0" w:space="0" w:color="auto"/>
      </w:divBdr>
    </w:div>
    <w:div w:id="619915183">
      <w:bodyDiv w:val="1"/>
      <w:marLeft w:val="0"/>
      <w:marRight w:val="0"/>
      <w:marTop w:val="0"/>
      <w:marBottom w:val="0"/>
      <w:divBdr>
        <w:top w:val="none" w:sz="0" w:space="0" w:color="auto"/>
        <w:left w:val="none" w:sz="0" w:space="0" w:color="auto"/>
        <w:bottom w:val="none" w:sz="0" w:space="0" w:color="auto"/>
        <w:right w:val="none" w:sz="0" w:space="0" w:color="auto"/>
      </w:divBdr>
    </w:div>
    <w:div w:id="634604285">
      <w:bodyDiv w:val="1"/>
      <w:marLeft w:val="0"/>
      <w:marRight w:val="0"/>
      <w:marTop w:val="0"/>
      <w:marBottom w:val="0"/>
      <w:divBdr>
        <w:top w:val="none" w:sz="0" w:space="0" w:color="auto"/>
        <w:left w:val="none" w:sz="0" w:space="0" w:color="auto"/>
        <w:bottom w:val="none" w:sz="0" w:space="0" w:color="auto"/>
        <w:right w:val="none" w:sz="0" w:space="0" w:color="auto"/>
      </w:divBdr>
    </w:div>
    <w:div w:id="636255075">
      <w:bodyDiv w:val="1"/>
      <w:marLeft w:val="0"/>
      <w:marRight w:val="0"/>
      <w:marTop w:val="0"/>
      <w:marBottom w:val="0"/>
      <w:divBdr>
        <w:top w:val="none" w:sz="0" w:space="0" w:color="auto"/>
        <w:left w:val="none" w:sz="0" w:space="0" w:color="auto"/>
        <w:bottom w:val="none" w:sz="0" w:space="0" w:color="auto"/>
        <w:right w:val="none" w:sz="0" w:space="0" w:color="auto"/>
      </w:divBdr>
    </w:div>
    <w:div w:id="645401853">
      <w:bodyDiv w:val="1"/>
      <w:marLeft w:val="0"/>
      <w:marRight w:val="0"/>
      <w:marTop w:val="0"/>
      <w:marBottom w:val="0"/>
      <w:divBdr>
        <w:top w:val="none" w:sz="0" w:space="0" w:color="auto"/>
        <w:left w:val="none" w:sz="0" w:space="0" w:color="auto"/>
        <w:bottom w:val="none" w:sz="0" w:space="0" w:color="auto"/>
        <w:right w:val="none" w:sz="0" w:space="0" w:color="auto"/>
      </w:divBdr>
      <w:divsChild>
        <w:div w:id="739135137">
          <w:marLeft w:val="547"/>
          <w:marRight w:val="0"/>
          <w:marTop w:val="154"/>
          <w:marBottom w:val="0"/>
          <w:divBdr>
            <w:top w:val="none" w:sz="0" w:space="0" w:color="auto"/>
            <w:left w:val="none" w:sz="0" w:space="0" w:color="auto"/>
            <w:bottom w:val="none" w:sz="0" w:space="0" w:color="auto"/>
            <w:right w:val="none" w:sz="0" w:space="0" w:color="auto"/>
          </w:divBdr>
        </w:div>
      </w:divsChild>
    </w:div>
    <w:div w:id="680549173">
      <w:bodyDiv w:val="1"/>
      <w:marLeft w:val="0"/>
      <w:marRight w:val="0"/>
      <w:marTop w:val="0"/>
      <w:marBottom w:val="0"/>
      <w:divBdr>
        <w:top w:val="none" w:sz="0" w:space="0" w:color="auto"/>
        <w:left w:val="none" w:sz="0" w:space="0" w:color="auto"/>
        <w:bottom w:val="none" w:sz="0" w:space="0" w:color="auto"/>
        <w:right w:val="none" w:sz="0" w:space="0" w:color="auto"/>
      </w:divBdr>
      <w:divsChild>
        <w:div w:id="158155566">
          <w:marLeft w:val="547"/>
          <w:marRight w:val="0"/>
          <w:marTop w:val="0"/>
          <w:marBottom w:val="0"/>
          <w:divBdr>
            <w:top w:val="none" w:sz="0" w:space="0" w:color="auto"/>
            <w:left w:val="none" w:sz="0" w:space="0" w:color="auto"/>
            <w:bottom w:val="none" w:sz="0" w:space="0" w:color="auto"/>
            <w:right w:val="none" w:sz="0" w:space="0" w:color="auto"/>
          </w:divBdr>
        </w:div>
        <w:div w:id="672688776">
          <w:marLeft w:val="547"/>
          <w:marRight w:val="0"/>
          <w:marTop w:val="0"/>
          <w:marBottom w:val="0"/>
          <w:divBdr>
            <w:top w:val="none" w:sz="0" w:space="0" w:color="auto"/>
            <w:left w:val="none" w:sz="0" w:space="0" w:color="auto"/>
            <w:bottom w:val="none" w:sz="0" w:space="0" w:color="auto"/>
            <w:right w:val="none" w:sz="0" w:space="0" w:color="auto"/>
          </w:divBdr>
        </w:div>
        <w:div w:id="1654142817">
          <w:marLeft w:val="1166"/>
          <w:marRight w:val="0"/>
          <w:marTop w:val="0"/>
          <w:marBottom w:val="0"/>
          <w:divBdr>
            <w:top w:val="none" w:sz="0" w:space="0" w:color="auto"/>
            <w:left w:val="none" w:sz="0" w:space="0" w:color="auto"/>
            <w:bottom w:val="none" w:sz="0" w:space="0" w:color="auto"/>
            <w:right w:val="none" w:sz="0" w:space="0" w:color="auto"/>
          </w:divBdr>
        </w:div>
        <w:div w:id="1833645168">
          <w:marLeft w:val="547"/>
          <w:marRight w:val="0"/>
          <w:marTop w:val="0"/>
          <w:marBottom w:val="0"/>
          <w:divBdr>
            <w:top w:val="none" w:sz="0" w:space="0" w:color="auto"/>
            <w:left w:val="none" w:sz="0" w:space="0" w:color="auto"/>
            <w:bottom w:val="none" w:sz="0" w:space="0" w:color="auto"/>
            <w:right w:val="none" w:sz="0" w:space="0" w:color="auto"/>
          </w:divBdr>
        </w:div>
      </w:divsChild>
    </w:div>
    <w:div w:id="697508312">
      <w:bodyDiv w:val="1"/>
      <w:marLeft w:val="0"/>
      <w:marRight w:val="0"/>
      <w:marTop w:val="0"/>
      <w:marBottom w:val="0"/>
      <w:divBdr>
        <w:top w:val="none" w:sz="0" w:space="0" w:color="auto"/>
        <w:left w:val="none" w:sz="0" w:space="0" w:color="auto"/>
        <w:bottom w:val="none" w:sz="0" w:space="0" w:color="auto"/>
        <w:right w:val="none" w:sz="0" w:space="0" w:color="auto"/>
      </w:divBdr>
    </w:div>
    <w:div w:id="731780870">
      <w:bodyDiv w:val="1"/>
      <w:marLeft w:val="0"/>
      <w:marRight w:val="0"/>
      <w:marTop w:val="0"/>
      <w:marBottom w:val="0"/>
      <w:divBdr>
        <w:top w:val="none" w:sz="0" w:space="0" w:color="auto"/>
        <w:left w:val="none" w:sz="0" w:space="0" w:color="auto"/>
        <w:bottom w:val="none" w:sz="0" w:space="0" w:color="auto"/>
        <w:right w:val="none" w:sz="0" w:space="0" w:color="auto"/>
      </w:divBdr>
    </w:div>
    <w:div w:id="731854269">
      <w:bodyDiv w:val="1"/>
      <w:marLeft w:val="0"/>
      <w:marRight w:val="0"/>
      <w:marTop w:val="0"/>
      <w:marBottom w:val="0"/>
      <w:divBdr>
        <w:top w:val="none" w:sz="0" w:space="0" w:color="auto"/>
        <w:left w:val="none" w:sz="0" w:space="0" w:color="auto"/>
        <w:bottom w:val="none" w:sz="0" w:space="0" w:color="auto"/>
        <w:right w:val="none" w:sz="0" w:space="0" w:color="auto"/>
      </w:divBdr>
    </w:div>
    <w:div w:id="743651003">
      <w:bodyDiv w:val="1"/>
      <w:marLeft w:val="0"/>
      <w:marRight w:val="0"/>
      <w:marTop w:val="0"/>
      <w:marBottom w:val="0"/>
      <w:divBdr>
        <w:top w:val="none" w:sz="0" w:space="0" w:color="auto"/>
        <w:left w:val="none" w:sz="0" w:space="0" w:color="auto"/>
        <w:bottom w:val="none" w:sz="0" w:space="0" w:color="auto"/>
        <w:right w:val="none" w:sz="0" w:space="0" w:color="auto"/>
      </w:divBdr>
    </w:div>
    <w:div w:id="766075676">
      <w:bodyDiv w:val="1"/>
      <w:marLeft w:val="0"/>
      <w:marRight w:val="0"/>
      <w:marTop w:val="0"/>
      <w:marBottom w:val="0"/>
      <w:divBdr>
        <w:top w:val="none" w:sz="0" w:space="0" w:color="auto"/>
        <w:left w:val="none" w:sz="0" w:space="0" w:color="auto"/>
        <w:bottom w:val="none" w:sz="0" w:space="0" w:color="auto"/>
        <w:right w:val="none" w:sz="0" w:space="0" w:color="auto"/>
      </w:divBdr>
    </w:div>
    <w:div w:id="770199741">
      <w:bodyDiv w:val="1"/>
      <w:marLeft w:val="0"/>
      <w:marRight w:val="0"/>
      <w:marTop w:val="0"/>
      <w:marBottom w:val="0"/>
      <w:divBdr>
        <w:top w:val="none" w:sz="0" w:space="0" w:color="auto"/>
        <w:left w:val="none" w:sz="0" w:space="0" w:color="auto"/>
        <w:bottom w:val="none" w:sz="0" w:space="0" w:color="auto"/>
        <w:right w:val="none" w:sz="0" w:space="0" w:color="auto"/>
      </w:divBdr>
    </w:div>
    <w:div w:id="770660288">
      <w:bodyDiv w:val="1"/>
      <w:marLeft w:val="0"/>
      <w:marRight w:val="0"/>
      <w:marTop w:val="0"/>
      <w:marBottom w:val="0"/>
      <w:divBdr>
        <w:top w:val="none" w:sz="0" w:space="0" w:color="auto"/>
        <w:left w:val="none" w:sz="0" w:space="0" w:color="auto"/>
        <w:bottom w:val="none" w:sz="0" w:space="0" w:color="auto"/>
        <w:right w:val="none" w:sz="0" w:space="0" w:color="auto"/>
      </w:divBdr>
    </w:div>
    <w:div w:id="778913826">
      <w:bodyDiv w:val="1"/>
      <w:marLeft w:val="0"/>
      <w:marRight w:val="0"/>
      <w:marTop w:val="0"/>
      <w:marBottom w:val="0"/>
      <w:divBdr>
        <w:top w:val="none" w:sz="0" w:space="0" w:color="auto"/>
        <w:left w:val="none" w:sz="0" w:space="0" w:color="auto"/>
        <w:bottom w:val="none" w:sz="0" w:space="0" w:color="auto"/>
        <w:right w:val="none" w:sz="0" w:space="0" w:color="auto"/>
      </w:divBdr>
    </w:div>
    <w:div w:id="780224348">
      <w:bodyDiv w:val="1"/>
      <w:marLeft w:val="0"/>
      <w:marRight w:val="0"/>
      <w:marTop w:val="0"/>
      <w:marBottom w:val="0"/>
      <w:divBdr>
        <w:top w:val="none" w:sz="0" w:space="0" w:color="auto"/>
        <w:left w:val="none" w:sz="0" w:space="0" w:color="auto"/>
        <w:bottom w:val="none" w:sz="0" w:space="0" w:color="auto"/>
        <w:right w:val="none" w:sz="0" w:space="0" w:color="auto"/>
      </w:divBdr>
    </w:div>
    <w:div w:id="781653892">
      <w:bodyDiv w:val="1"/>
      <w:marLeft w:val="0"/>
      <w:marRight w:val="0"/>
      <w:marTop w:val="0"/>
      <w:marBottom w:val="0"/>
      <w:divBdr>
        <w:top w:val="none" w:sz="0" w:space="0" w:color="auto"/>
        <w:left w:val="none" w:sz="0" w:space="0" w:color="auto"/>
        <w:bottom w:val="none" w:sz="0" w:space="0" w:color="auto"/>
        <w:right w:val="none" w:sz="0" w:space="0" w:color="auto"/>
      </w:divBdr>
    </w:div>
    <w:div w:id="797601587">
      <w:bodyDiv w:val="1"/>
      <w:marLeft w:val="0"/>
      <w:marRight w:val="0"/>
      <w:marTop w:val="0"/>
      <w:marBottom w:val="0"/>
      <w:divBdr>
        <w:top w:val="none" w:sz="0" w:space="0" w:color="auto"/>
        <w:left w:val="none" w:sz="0" w:space="0" w:color="auto"/>
        <w:bottom w:val="none" w:sz="0" w:space="0" w:color="auto"/>
        <w:right w:val="none" w:sz="0" w:space="0" w:color="auto"/>
      </w:divBdr>
    </w:div>
    <w:div w:id="811555750">
      <w:bodyDiv w:val="1"/>
      <w:marLeft w:val="0"/>
      <w:marRight w:val="0"/>
      <w:marTop w:val="0"/>
      <w:marBottom w:val="0"/>
      <w:divBdr>
        <w:top w:val="none" w:sz="0" w:space="0" w:color="auto"/>
        <w:left w:val="none" w:sz="0" w:space="0" w:color="auto"/>
        <w:bottom w:val="none" w:sz="0" w:space="0" w:color="auto"/>
        <w:right w:val="none" w:sz="0" w:space="0" w:color="auto"/>
      </w:divBdr>
    </w:div>
    <w:div w:id="832985977">
      <w:bodyDiv w:val="1"/>
      <w:marLeft w:val="0"/>
      <w:marRight w:val="0"/>
      <w:marTop w:val="0"/>
      <w:marBottom w:val="0"/>
      <w:divBdr>
        <w:top w:val="none" w:sz="0" w:space="0" w:color="auto"/>
        <w:left w:val="none" w:sz="0" w:space="0" w:color="auto"/>
        <w:bottom w:val="none" w:sz="0" w:space="0" w:color="auto"/>
        <w:right w:val="none" w:sz="0" w:space="0" w:color="auto"/>
      </w:divBdr>
    </w:div>
    <w:div w:id="834028159">
      <w:bodyDiv w:val="1"/>
      <w:marLeft w:val="0"/>
      <w:marRight w:val="0"/>
      <w:marTop w:val="0"/>
      <w:marBottom w:val="0"/>
      <w:divBdr>
        <w:top w:val="none" w:sz="0" w:space="0" w:color="auto"/>
        <w:left w:val="none" w:sz="0" w:space="0" w:color="auto"/>
        <w:bottom w:val="none" w:sz="0" w:space="0" w:color="auto"/>
        <w:right w:val="none" w:sz="0" w:space="0" w:color="auto"/>
      </w:divBdr>
    </w:div>
    <w:div w:id="840705950">
      <w:bodyDiv w:val="1"/>
      <w:marLeft w:val="0"/>
      <w:marRight w:val="0"/>
      <w:marTop w:val="0"/>
      <w:marBottom w:val="0"/>
      <w:divBdr>
        <w:top w:val="none" w:sz="0" w:space="0" w:color="auto"/>
        <w:left w:val="none" w:sz="0" w:space="0" w:color="auto"/>
        <w:bottom w:val="none" w:sz="0" w:space="0" w:color="auto"/>
        <w:right w:val="none" w:sz="0" w:space="0" w:color="auto"/>
      </w:divBdr>
    </w:div>
    <w:div w:id="842086082">
      <w:bodyDiv w:val="1"/>
      <w:marLeft w:val="0"/>
      <w:marRight w:val="0"/>
      <w:marTop w:val="0"/>
      <w:marBottom w:val="0"/>
      <w:divBdr>
        <w:top w:val="none" w:sz="0" w:space="0" w:color="auto"/>
        <w:left w:val="none" w:sz="0" w:space="0" w:color="auto"/>
        <w:bottom w:val="none" w:sz="0" w:space="0" w:color="auto"/>
        <w:right w:val="none" w:sz="0" w:space="0" w:color="auto"/>
      </w:divBdr>
      <w:divsChild>
        <w:div w:id="1665892138">
          <w:marLeft w:val="547"/>
          <w:marRight w:val="0"/>
          <w:marTop w:val="144"/>
          <w:marBottom w:val="0"/>
          <w:divBdr>
            <w:top w:val="none" w:sz="0" w:space="0" w:color="auto"/>
            <w:left w:val="none" w:sz="0" w:space="0" w:color="auto"/>
            <w:bottom w:val="none" w:sz="0" w:space="0" w:color="auto"/>
            <w:right w:val="none" w:sz="0" w:space="0" w:color="auto"/>
          </w:divBdr>
        </w:div>
        <w:div w:id="463039515">
          <w:marLeft w:val="547"/>
          <w:marRight w:val="0"/>
          <w:marTop w:val="144"/>
          <w:marBottom w:val="0"/>
          <w:divBdr>
            <w:top w:val="none" w:sz="0" w:space="0" w:color="auto"/>
            <w:left w:val="none" w:sz="0" w:space="0" w:color="auto"/>
            <w:bottom w:val="none" w:sz="0" w:space="0" w:color="auto"/>
            <w:right w:val="none" w:sz="0" w:space="0" w:color="auto"/>
          </w:divBdr>
        </w:div>
        <w:div w:id="108015092">
          <w:marLeft w:val="547"/>
          <w:marRight w:val="0"/>
          <w:marTop w:val="144"/>
          <w:marBottom w:val="0"/>
          <w:divBdr>
            <w:top w:val="none" w:sz="0" w:space="0" w:color="auto"/>
            <w:left w:val="none" w:sz="0" w:space="0" w:color="auto"/>
            <w:bottom w:val="none" w:sz="0" w:space="0" w:color="auto"/>
            <w:right w:val="none" w:sz="0" w:space="0" w:color="auto"/>
          </w:divBdr>
        </w:div>
        <w:div w:id="922764421">
          <w:marLeft w:val="547"/>
          <w:marRight w:val="0"/>
          <w:marTop w:val="144"/>
          <w:marBottom w:val="0"/>
          <w:divBdr>
            <w:top w:val="none" w:sz="0" w:space="0" w:color="auto"/>
            <w:left w:val="none" w:sz="0" w:space="0" w:color="auto"/>
            <w:bottom w:val="none" w:sz="0" w:space="0" w:color="auto"/>
            <w:right w:val="none" w:sz="0" w:space="0" w:color="auto"/>
          </w:divBdr>
        </w:div>
      </w:divsChild>
    </w:div>
    <w:div w:id="846940709">
      <w:bodyDiv w:val="1"/>
      <w:marLeft w:val="0"/>
      <w:marRight w:val="0"/>
      <w:marTop w:val="0"/>
      <w:marBottom w:val="0"/>
      <w:divBdr>
        <w:top w:val="none" w:sz="0" w:space="0" w:color="auto"/>
        <w:left w:val="none" w:sz="0" w:space="0" w:color="auto"/>
        <w:bottom w:val="none" w:sz="0" w:space="0" w:color="auto"/>
        <w:right w:val="none" w:sz="0" w:space="0" w:color="auto"/>
      </w:divBdr>
    </w:div>
    <w:div w:id="848300530">
      <w:bodyDiv w:val="1"/>
      <w:marLeft w:val="0"/>
      <w:marRight w:val="0"/>
      <w:marTop w:val="0"/>
      <w:marBottom w:val="0"/>
      <w:divBdr>
        <w:top w:val="none" w:sz="0" w:space="0" w:color="auto"/>
        <w:left w:val="none" w:sz="0" w:space="0" w:color="auto"/>
        <w:bottom w:val="none" w:sz="0" w:space="0" w:color="auto"/>
        <w:right w:val="none" w:sz="0" w:space="0" w:color="auto"/>
      </w:divBdr>
    </w:div>
    <w:div w:id="849487931">
      <w:bodyDiv w:val="1"/>
      <w:marLeft w:val="0"/>
      <w:marRight w:val="0"/>
      <w:marTop w:val="0"/>
      <w:marBottom w:val="0"/>
      <w:divBdr>
        <w:top w:val="none" w:sz="0" w:space="0" w:color="auto"/>
        <w:left w:val="none" w:sz="0" w:space="0" w:color="auto"/>
        <w:bottom w:val="none" w:sz="0" w:space="0" w:color="auto"/>
        <w:right w:val="none" w:sz="0" w:space="0" w:color="auto"/>
      </w:divBdr>
      <w:divsChild>
        <w:div w:id="363672351">
          <w:marLeft w:val="0"/>
          <w:marRight w:val="0"/>
          <w:marTop w:val="0"/>
          <w:marBottom w:val="0"/>
          <w:divBdr>
            <w:top w:val="none" w:sz="0" w:space="0" w:color="auto"/>
            <w:left w:val="none" w:sz="0" w:space="0" w:color="auto"/>
            <w:bottom w:val="none" w:sz="0" w:space="0" w:color="auto"/>
            <w:right w:val="none" w:sz="0" w:space="0" w:color="auto"/>
          </w:divBdr>
        </w:div>
      </w:divsChild>
    </w:div>
    <w:div w:id="855003483">
      <w:bodyDiv w:val="1"/>
      <w:marLeft w:val="0"/>
      <w:marRight w:val="0"/>
      <w:marTop w:val="0"/>
      <w:marBottom w:val="0"/>
      <w:divBdr>
        <w:top w:val="none" w:sz="0" w:space="0" w:color="auto"/>
        <w:left w:val="none" w:sz="0" w:space="0" w:color="auto"/>
        <w:bottom w:val="none" w:sz="0" w:space="0" w:color="auto"/>
        <w:right w:val="none" w:sz="0" w:space="0" w:color="auto"/>
      </w:divBdr>
    </w:div>
    <w:div w:id="872494757">
      <w:bodyDiv w:val="1"/>
      <w:marLeft w:val="0"/>
      <w:marRight w:val="0"/>
      <w:marTop w:val="0"/>
      <w:marBottom w:val="0"/>
      <w:divBdr>
        <w:top w:val="none" w:sz="0" w:space="0" w:color="auto"/>
        <w:left w:val="none" w:sz="0" w:space="0" w:color="auto"/>
        <w:bottom w:val="none" w:sz="0" w:space="0" w:color="auto"/>
        <w:right w:val="none" w:sz="0" w:space="0" w:color="auto"/>
      </w:divBdr>
    </w:div>
    <w:div w:id="874972537">
      <w:bodyDiv w:val="1"/>
      <w:marLeft w:val="0"/>
      <w:marRight w:val="0"/>
      <w:marTop w:val="0"/>
      <w:marBottom w:val="0"/>
      <w:divBdr>
        <w:top w:val="none" w:sz="0" w:space="0" w:color="auto"/>
        <w:left w:val="none" w:sz="0" w:space="0" w:color="auto"/>
        <w:bottom w:val="none" w:sz="0" w:space="0" w:color="auto"/>
        <w:right w:val="none" w:sz="0" w:space="0" w:color="auto"/>
      </w:divBdr>
    </w:div>
    <w:div w:id="885683447">
      <w:bodyDiv w:val="1"/>
      <w:marLeft w:val="0"/>
      <w:marRight w:val="0"/>
      <w:marTop w:val="0"/>
      <w:marBottom w:val="0"/>
      <w:divBdr>
        <w:top w:val="none" w:sz="0" w:space="0" w:color="auto"/>
        <w:left w:val="none" w:sz="0" w:space="0" w:color="auto"/>
        <w:bottom w:val="none" w:sz="0" w:space="0" w:color="auto"/>
        <w:right w:val="none" w:sz="0" w:space="0" w:color="auto"/>
      </w:divBdr>
    </w:div>
    <w:div w:id="888608014">
      <w:bodyDiv w:val="1"/>
      <w:marLeft w:val="0"/>
      <w:marRight w:val="0"/>
      <w:marTop w:val="0"/>
      <w:marBottom w:val="0"/>
      <w:divBdr>
        <w:top w:val="none" w:sz="0" w:space="0" w:color="auto"/>
        <w:left w:val="none" w:sz="0" w:space="0" w:color="auto"/>
        <w:bottom w:val="none" w:sz="0" w:space="0" w:color="auto"/>
        <w:right w:val="none" w:sz="0" w:space="0" w:color="auto"/>
      </w:divBdr>
    </w:div>
    <w:div w:id="921446267">
      <w:bodyDiv w:val="1"/>
      <w:marLeft w:val="0"/>
      <w:marRight w:val="0"/>
      <w:marTop w:val="0"/>
      <w:marBottom w:val="0"/>
      <w:divBdr>
        <w:top w:val="none" w:sz="0" w:space="0" w:color="auto"/>
        <w:left w:val="none" w:sz="0" w:space="0" w:color="auto"/>
        <w:bottom w:val="none" w:sz="0" w:space="0" w:color="auto"/>
        <w:right w:val="none" w:sz="0" w:space="0" w:color="auto"/>
      </w:divBdr>
    </w:div>
    <w:div w:id="925764669">
      <w:bodyDiv w:val="1"/>
      <w:marLeft w:val="0"/>
      <w:marRight w:val="0"/>
      <w:marTop w:val="0"/>
      <w:marBottom w:val="0"/>
      <w:divBdr>
        <w:top w:val="none" w:sz="0" w:space="0" w:color="auto"/>
        <w:left w:val="none" w:sz="0" w:space="0" w:color="auto"/>
        <w:bottom w:val="none" w:sz="0" w:space="0" w:color="auto"/>
        <w:right w:val="none" w:sz="0" w:space="0" w:color="auto"/>
      </w:divBdr>
    </w:div>
    <w:div w:id="927615741">
      <w:bodyDiv w:val="1"/>
      <w:marLeft w:val="0"/>
      <w:marRight w:val="0"/>
      <w:marTop w:val="0"/>
      <w:marBottom w:val="0"/>
      <w:divBdr>
        <w:top w:val="none" w:sz="0" w:space="0" w:color="auto"/>
        <w:left w:val="none" w:sz="0" w:space="0" w:color="auto"/>
        <w:bottom w:val="none" w:sz="0" w:space="0" w:color="auto"/>
        <w:right w:val="none" w:sz="0" w:space="0" w:color="auto"/>
      </w:divBdr>
    </w:div>
    <w:div w:id="932277497">
      <w:bodyDiv w:val="1"/>
      <w:marLeft w:val="0"/>
      <w:marRight w:val="0"/>
      <w:marTop w:val="0"/>
      <w:marBottom w:val="0"/>
      <w:divBdr>
        <w:top w:val="none" w:sz="0" w:space="0" w:color="auto"/>
        <w:left w:val="none" w:sz="0" w:space="0" w:color="auto"/>
        <w:bottom w:val="none" w:sz="0" w:space="0" w:color="auto"/>
        <w:right w:val="none" w:sz="0" w:space="0" w:color="auto"/>
      </w:divBdr>
    </w:div>
    <w:div w:id="964627476">
      <w:bodyDiv w:val="1"/>
      <w:marLeft w:val="0"/>
      <w:marRight w:val="0"/>
      <w:marTop w:val="0"/>
      <w:marBottom w:val="0"/>
      <w:divBdr>
        <w:top w:val="none" w:sz="0" w:space="0" w:color="auto"/>
        <w:left w:val="none" w:sz="0" w:space="0" w:color="auto"/>
        <w:bottom w:val="none" w:sz="0" w:space="0" w:color="auto"/>
        <w:right w:val="none" w:sz="0" w:space="0" w:color="auto"/>
      </w:divBdr>
    </w:div>
    <w:div w:id="986595173">
      <w:bodyDiv w:val="1"/>
      <w:marLeft w:val="0"/>
      <w:marRight w:val="0"/>
      <w:marTop w:val="0"/>
      <w:marBottom w:val="0"/>
      <w:divBdr>
        <w:top w:val="none" w:sz="0" w:space="0" w:color="auto"/>
        <w:left w:val="none" w:sz="0" w:space="0" w:color="auto"/>
        <w:bottom w:val="none" w:sz="0" w:space="0" w:color="auto"/>
        <w:right w:val="none" w:sz="0" w:space="0" w:color="auto"/>
      </w:divBdr>
    </w:div>
    <w:div w:id="990329465">
      <w:bodyDiv w:val="1"/>
      <w:marLeft w:val="0"/>
      <w:marRight w:val="0"/>
      <w:marTop w:val="0"/>
      <w:marBottom w:val="0"/>
      <w:divBdr>
        <w:top w:val="none" w:sz="0" w:space="0" w:color="auto"/>
        <w:left w:val="none" w:sz="0" w:space="0" w:color="auto"/>
        <w:bottom w:val="none" w:sz="0" w:space="0" w:color="auto"/>
        <w:right w:val="none" w:sz="0" w:space="0" w:color="auto"/>
      </w:divBdr>
    </w:div>
    <w:div w:id="993609550">
      <w:bodyDiv w:val="1"/>
      <w:marLeft w:val="0"/>
      <w:marRight w:val="0"/>
      <w:marTop w:val="0"/>
      <w:marBottom w:val="0"/>
      <w:divBdr>
        <w:top w:val="none" w:sz="0" w:space="0" w:color="auto"/>
        <w:left w:val="none" w:sz="0" w:space="0" w:color="auto"/>
        <w:bottom w:val="none" w:sz="0" w:space="0" w:color="auto"/>
        <w:right w:val="none" w:sz="0" w:space="0" w:color="auto"/>
      </w:divBdr>
    </w:div>
    <w:div w:id="1020426785">
      <w:bodyDiv w:val="1"/>
      <w:marLeft w:val="0"/>
      <w:marRight w:val="0"/>
      <w:marTop w:val="0"/>
      <w:marBottom w:val="0"/>
      <w:divBdr>
        <w:top w:val="none" w:sz="0" w:space="0" w:color="auto"/>
        <w:left w:val="none" w:sz="0" w:space="0" w:color="auto"/>
        <w:bottom w:val="none" w:sz="0" w:space="0" w:color="auto"/>
        <w:right w:val="none" w:sz="0" w:space="0" w:color="auto"/>
      </w:divBdr>
    </w:div>
    <w:div w:id="1026756040">
      <w:bodyDiv w:val="1"/>
      <w:marLeft w:val="0"/>
      <w:marRight w:val="0"/>
      <w:marTop w:val="0"/>
      <w:marBottom w:val="0"/>
      <w:divBdr>
        <w:top w:val="none" w:sz="0" w:space="0" w:color="auto"/>
        <w:left w:val="none" w:sz="0" w:space="0" w:color="auto"/>
        <w:bottom w:val="none" w:sz="0" w:space="0" w:color="auto"/>
        <w:right w:val="none" w:sz="0" w:space="0" w:color="auto"/>
      </w:divBdr>
    </w:div>
    <w:div w:id="1040014191">
      <w:bodyDiv w:val="1"/>
      <w:marLeft w:val="0"/>
      <w:marRight w:val="0"/>
      <w:marTop w:val="0"/>
      <w:marBottom w:val="0"/>
      <w:divBdr>
        <w:top w:val="none" w:sz="0" w:space="0" w:color="auto"/>
        <w:left w:val="none" w:sz="0" w:space="0" w:color="auto"/>
        <w:bottom w:val="none" w:sz="0" w:space="0" w:color="auto"/>
        <w:right w:val="none" w:sz="0" w:space="0" w:color="auto"/>
      </w:divBdr>
    </w:div>
    <w:div w:id="1081022441">
      <w:bodyDiv w:val="1"/>
      <w:marLeft w:val="0"/>
      <w:marRight w:val="0"/>
      <w:marTop w:val="0"/>
      <w:marBottom w:val="0"/>
      <w:divBdr>
        <w:top w:val="none" w:sz="0" w:space="0" w:color="auto"/>
        <w:left w:val="none" w:sz="0" w:space="0" w:color="auto"/>
        <w:bottom w:val="none" w:sz="0" w:space="0" w:color="auto"/>
        <w:right w:val="none" w:sz="0" w:space="0" w:color="auto"/>
      </w:divBdr>
    </w:div>
    <w:div w:id="1086222707">
      <w:bodyDiv w:val="1"/>
      <w:marLeft w:val="0"/>
      <w:marRight w:val="0"/>
      <w:marTop w:val="0"/>
      <w:marBottom w:val="0"/>
      <w:divBdr>
        <w:top w:val="none" w:sz="0" w:space="0" w:color="auto"/>
        <w:left w:val="none" w:sz="0" w:space="0" w:color="auto"/>
        <w:bottom w:val="none" w:sz="0" w:space="0" w:color="auto"/>
        <w:right w:val="none" w:sz="0" w:space="0" w:color="auto"/>
      </w:divBdr>
    </w:div>
    <w:div w:id="1101098768">
      <w:bodyDiv w:val="1"/>
      <w:marLeft w:val="0"/>
      <w:marRight w:val="0"/>
      <w:marTop w:val="0"/>
      <w:marBottom w:val="0"/>
      <w:divBdr>
        <w:top w:val="none" w:sz="0" w:space="0" w:color="auto"/>
        <w:left w:val="none" w:sz="0" w:space="0" w:color="auto"/>
        <w:bottom w:val="none" w:sz="0" w:space="0" w:color="auto"/>
        <w:right w:val="none" w:sz="0" w:space="0" w:color="auto"/>
      </w:divBdr>
    </w:div>
    <w:div w:id="1101603593">
      <w:bodyDiv w:val="1"/>
      <w:marLeft w:val="0"/>
      <w:marRight w:val="0"/>
      <w:marTop w:val="0"/>
      <w:marBottom w:val="0"/>
      <w:divBdr>
        <w:top w:val="none" w:sz="0" w:space="0" w:color="auto"/>
        <w:left w:val="none" w:sz="0" w:space="0" w:color="auto"/>
        <w:bottom w:val="none" w:sz="0" w:space="0" w:color="auto"/>
        <w:right w:val="none" w:sz="0" w:space="0" w:color="auto"/>
      </w:divBdr>
    </w:div>
    <w:div w:id="1114908562">
      <w:bodyDiv w:val="1"/>
      <w:marLeft w:val="0"/>
      <w:marRight w:val="0"/>
      <w:marTop w:val="0"/>
      <w:marBottom w:val="0"/>
      <w:divBdr>
        <w:top w:val="none" w:sz="0" w:space="0" w:color="auto"/>
        <w:left w:val="none" w:sz="0" w:space="0" w:color="auto"/>
        <w:bottom w:val="none" w:sz="0" w:space="0" w:color="auto"/>
        <w:right w:val="none" w:sz="0" w:space="0" w:color="auto"/>
      </w:divBdr>
    </w:div>
    <w:div w:id="1161001857">
      <w:bodyDiv w:val="1"/>
      <w:marLeft w:val="0"/>
      <w:marRight w:val="0"/>
      <w:marTop w:val="0"/>
      <w:marBottom w:val="0"/>
      <w:divBdr>
        <w:top w:val="none" w:sz="0" w:space="0" w:color="auto"/>
        <w:left w:val="none" w:sz="0" w:space="0" w:color="auto"/>
        <w:bottom w:val="none" w:sz="0" w:space="0" w:color="auto"/>
        <w:right w:val="none" w:sz="0" w:space="0" w:color="auto"/>
      </w:divBdr>
    </w:div>
    <w:div w:id="1167400089">
      <w:bodyDiv w:val="1"/>
      <w:marLeft w:val="0"/>
      <w:marRight w:val="0"/>
      <w:marTop w:val="0"/>
      <w:marBottom w:val="0"/>
      <w:divBdr>
        <w:top w:val="none" w:sz="0" w:space="0" w:color="auto"/>
        <w:left w:val="none" w:sz="0" w:space="0" w:color="auto"/>
        <w:bottom w:val="none" w:sz="0" w:space="0" w:color="auto"/>
        <w:right w:val="none" w:sz="0" w:space="0" w:color="auto"/>
      </w:divBdr>
      <w:divsChild>
        <w:div w:id="2022734928">
          <w:marLeft w:val="547"/>
          <w:marRight w:val="0"/>
          <w:marTop w:val="154"/>
          <w:marBottom w:val="0"/>
          <w:divBdr>
            <w:top w:val="none" w:sz="0" w:space="0" w:color="auto"/>
            <w:left w:val="none" w:sz="0" w:space="0" w:color="auto"/>
            <w:bottom w:val="none" w:sz="0" w:space="0" w:color="auto"/>
            <w:right w:val="none" w:sz="0" w:space="0" w:color="auto"/>
          </w:divBdr>
        </w:div>
      </w:divsChild>
    </w:div>
    <w:div w:id="1175656502">
      <w:bodyDiv w:val="1"/>
      <w:marLeft w:val="0"/>
      <w:marRight w:val="0"/>
      <w:marTop w:val="0"/>
      <w:marBottom w:val="0"/>
      <w:divBdr>
        <w:top w:val="none" w:sz="0" w:space="0" w:color="auto"/>
        <w:left w:val="none" w:sz="0" w:space="0" w:color="auto"/>
        <w:bottom w:val="none" w:sz="0" w:space="0" w:color="auto"/>
        <w:right w:val="none" w:sz="0" w:space="0" w:color="auto"/>
      </w:divBdr>
    </w:div>
    <w:div w:id="1192914459">
      <w:bodyDiv w:val="1"/>
      <w:marLeft w:val="0"/>
      <w:marRight w:val="0"/>
      <w:marTop w:val="0"/>
      <w:marBottom w:val="0"/>
      <w:divBdr>
        <w:top w:val="none" w:sz="0" w:space="0" w:color="auto"/>
        <w:left w:val="none" w:sz="0" w:space="0" w:color="auto"/>
        <w:bottom w:val="none" w:sz="0" w:space="0" w:color="auto"/>
        <w:right w:val="none" w:sz="0" w:space="0" w:color="auto"/>
      </w:divBdr>
    </w:div>
    <w:div w:id="1203517197">
      <w:bodyDiv w:val="1"/>
      <w:marLeft w:val="0"/>
      <w:marRight w:val="0"/>
      <w:marTop w:val="0"/>
      <w:marBottom w:val="0"/>
      <w:divBdr>
        <w:top w:val="none" w:sz="0" w:space="0" w:color="auto"/>
        <w:left w:val="none" w:sz="0" w:space="0" w:color="auto"/>
        <w:bottom w:val="none" w:sz="0" w:space="0" w:color="auto"/>
        <w:right w:val="none" w:sz="0" w:space="0" w:color="auto"/>
      </w:divBdr>
    </w:div>
    <w:div w:id="1204095965">
      <w:bodyDiv w:val="1"/>
      <w:marLeft w:val="0"/>
      <w:marRight w:val="0"/>
      <w:marTop w:val="0"/>
      <w:marBottom w:val="0"/>
      <w:divBdr>
        <w:top w:val="none" w:sz="0" w:space="0" w:color="auto"/>
        <w:left w:val="none" w:sz="0" w:space="0" w:color="auto"/>
        <w:bottom w:val="none" w:sz="0" w:space="0" w:color="auto"/>
        <w:right w:val="none" w:sz="0" w:space="0" w:color="auto"/>
      </w:divBdr>
    </w:div>
    <w:div w:id="1217203121">
      <w:bodyDiv w:val="1"/>
      <w:marLeft w:val="0"/>
      <w:marRight w:val="0"/>
      <w:marTop w:val="0"/>
      <w:marBottom w:val="0"/>
      <w:divBdr>
        <w:top w:val="none" w:sz="0" w:space="0" w:color="auto"/>
        <w:left w:val="none" w:sz="0" w:space="0" w:color="auto"/>
        <w:bottom w:val="none" w:sz="0" w:space="0" w:color="auto"/>
        <w:right w:val="none" w:sz="0" w:space="0" w:color="auto"/>
      </w:divBdr>
    </w:div>
    <w:div w:id="1226835879">
      <w:bodyDiv w:val="1"/>
      <w:marLeft w:val="0"/>
      <w:marRight w:val="0"/>
      <w:marTop w:val="0"/>
      <w:marBottom w:val="0"/>
      <w:divBdr>
        <w:top w:val="none" w:sz="0" w:space="0" w:color="auto"/>
        <w:left w:val="none" w:sz="0" w:space="0" w:color="auto"/>
        <w:bottom w:val="none" w:sz="0" w:space="0" w:color="auto"/>
        <w:right w:val="none" w:sz="0" w:space="0" w:color="auto"/>
      </w:divBdr>
    </w:div>
    <w:div w:id="1236432598">
      <w:bodyDiv w:val="1"/>
      <w:marLeft w:val="0"/>
      <w:marRight w:val="0"/>
      <w:marTop w:val="0"/>
      <w:marBottom w:val="0"/>
      <w:divBdr>
        <w:top w:val="none" w:sz="0" w:space="0" w:color="auto"/>
        <w:left w:val="none" w:sz="0" w:space="0" w:color="auto"/>
        <w:bottom w:val="none" w:sz="0" w:space="0" w:color="auto"/>
        <w:right w:val="none" w:sz="0" w:space="0" w:color="auto"/>
      </w:divBdr>
    </w:div>
    <w:div w:id="1248343516">
      <w:bodyDiv w:val="1"/>
      <w:marLeft w:val="0"/>
      <w:marRight w:val="0"/>
      <w:marTop w:val="0"/>
      <w:marBottom w:val="0"/>
      <w:divBdr>
        <w:top w:val="none" w:sz="0" w:space="0" w:color="auto"/>
        <w:left w:val="none" w:sz="0" w:space="0" w:color="auto"/>
        <w:bottom w:val="none" w:sz="0" w:space="0" w:color="auto"/>
        <w:right w:val="none" w:sz="0" w:space="0" w:color="auto"/>
      </w:divBdr>
    </w:div>
    <w:div w:id="1256548379">
      <w:bodyDiv w:val="1"/>
      <w:marLeft w:val="0"/>
      <w:marRight w:val="0"/>
      <w:marTop w:val="0"/>
      <w:marBottom w:val="0"/>
      <w:divBdr>
        <w:top w:val="none" w:sz="0" w:space="0" w:color="auto"/>
        <w:left w:val="none" w:sz="0" w:space="0" w:color="auto"/>
        <w:bottom w:val="none" w:sz="0" w:space="0" w:color="auto"/>
        <w:right w:val="none" w:sz="0" w:space="0" w:color="auto"/>
      </w:divBdr>
    </w:div>
    <w:div w:id="1262297343">
      <w:bodyDiv w:val="1"/>
      <w:marLeft w:val="0"/>
      <w:marRight w:val="0"/>
      <w:marTop w:val="0"/>
      <w:marBottom w:val="0"/>
      <w:divBdr>
        <w:top w:val="none" w:sz="0" w:space="0" w:color="auto"/>
        <w:left w:val="none" w:sz="0" w:space="0" w:color="auto"/>
        <w:bottom w:val="none" w:sz="0" w:space="0" w:color="auto"/>
        <w:right w:val="none" w:sz="0" w:space="0" w:color="auto"/>
      </w:divBdr>
    </w:div>
    <w:div w:id="1268466234">
      <w:bodyDiv w:val="1"/>
      <w:marLeft w:val="0"/>
      <w:marRight w:val="0"/>
      <w:marTop w:val="0"/>
      <w:marBottom w:val="0"/>
      <w:divBdr>
        <w:top w:val="none" w:sz="0" w:space="0" w:color="auto"/>
        <w:left w:val="none" w:sz="0" w:space="0" w:color="auto"/>
        <w:bottom w:val="none" w:sz="0" w:space="0" w:color="auto"/>
        <w:right w:val="none" w:sz="0" w:space="0" w:color="auto"/>
      </w:divBdr>
    </w:div>
    <w:div w:id="1281374979">
      <w:bodyDiv w:val="1"/>
      <w:marLeft w:val="0"/>
      <w:marRight w:val="0"/>
      <w:marTop w:val="0"/>
      <w:marBottom w:val="0"/>
      <w:divBdr>
        <w:top w:val="none" w:sz="0" w:space="0" w:color="auto"/>
        <w:left w:val="none" w:sz="0" w:space="0" w:color="auto"/>
        <w:bottom w:val="none" w:sz="0" w:space="0" w:color="auto"/>
        <w:right w:val="none" w:sz="0" w:space="0" w:color="auto"/>
      </w:divBdr>
    </w:div>
    <w:div w:id="1308126855">
      <w:bodyDiv w:val="1"/>
      <w:marLeft w:val="0"/>
      <w:marRight w:val="0"/>
      <w:marTop w:val="0"/>
      <w:marBottom w:val="0"/>
      <w:divBdr>
        <w:top w:val="none" w:sz="0" w:space="0" w:color="auto"/>
        <w:left w:val="none" w:sz="0" w:space="0" w:color="auto"/>
        <w:bottom w:val="none" w:sz="0" w:space="0" w:color="auto"/>
        <w:right w:val="none" w:sz="0" w:space="0" w:color="auto"/>
      </w:divBdr>
    </w:div>
    <w:div w:id="1335650384">
      <w:bodyDiv w:val="1"/>
      <w:marLeft w:val="0"/>
      <w:marRight w:val="0"/>
      <w:marTop w:val="0"/>
      <w:marBottom w:val="0"/>
      <w:divBdr>
        <w:top w:val="none" w:sz="0" w:space="0" w:color="auto"/>
        <w:left w:val="none" w:sz="0" w:space="0" w:color="auto"/>
        <w:bottom w:val="none" w:sz="0" w:space="0" w:color="auto"/>
        <w:right w:val="none" w:sz="0" w:space="0" w:color="auto"/>
      </w:divBdr>
    </w:div>
    <w:div w:id="1343706231">
      <w:bodyDiv w:val="1"/>
      <w:marLeft w:val="0"/>
      <w:marRight w:val="0"/>
      <w:marTop w:val="0"/>
      <w:marBottom w:val="0"/>
      <w:divBdr>
        <w:top w:val="none" w:sz="0" w:space="0" w:color="auto"/>
        <w:left w:val="none" w:sz="0" w:space="0" w:color="auto"/>
        <w:bottom w:val="none" w:sz="0" w:space="0" w:color="auto"/>
        <w:right w:val="none" w:sz="0" w:space="0" w:color="auto"/>
      </w:divBdr>
    </w:div>
    <w:div w:id="1346445472">
      <w:bodyDiv w:val="1"/>
      <w:marLeft w:val="0"/>
      <w:marRight w:val="0"/>
      <w:marTop w:val="0"/>
      <w:marBottom w:val="0"/>
      <w:divBdr>
        <w:top w:val="none" w:sz="0" w:space="0" w:color="auto"/>
        <w:left w:val="none" w:sz="0" w:space="0" w:color="auto"/>
        <w:bottom w:val="none" w:sz="0" w:space="0" w:color="auto"/>
        <w:right w:val="none" w:sz="0" w:space="0" w:color="auto"/>
      </w:divBdr>
    </w:div>
    <w:div w:id="1368867408">
      <w:bodyDiv w:val="1"/>
      <w:marLeft w:val="0"/>
      <w:marRight w:val="0"/>
      <w:marTop w:val="0"/>
      <w:marBottom w:val="0"/>
      <w:divBdr>
        <w:top w:val="none" w:sz="0" w:space="0" w:color="auto"/>
        <w:left w:val="none" w:sz="0" w:space="0" w:color="auto"/>
        <w:bottom w:val="none" w:sz="0" w:space="0" w:color="auto"/>
        <w:right w:val="none" w:sz="0" w:space="0" w:color="auto"/>
      </w:divBdr>
    </w:div>
    <w:div w:id="1370229219">
      <w:bodyDiv w:val="1"/>
      <w:marLeft w:val="0"/>
      <w:marRight w:val="0"/>
      <w:marTop w:val="0"/>
      <w:marBottom w:val="0"/>
      <w:divBdr>
        <w:top w:val="none" w:sz="0" w:space="0" w:color="auto"/>
        <w:left w:val="none" w:sz="0" w:space="0" w:color="auto"/>
        <w:bottom w:val="none" w:sz="0" w:space="0" w:color="auto"/>
        <w:right w:val="none" w:sz="0" w:space="0" w:color="auto"/>
      </w:divBdr>
    </w:div>
    <w:div w:id="1375041148">
      <w:bodyDiv w:val="1"/>
      <w:marLeft w:val="0"/>
      <w:marRight w:val="0"/>
      <w:marTop w:val="0"/>
      <w:marBottom w:val="0"/>
      <w:divBdr>
        <w:top w:val="none" w:sz="0" w:space="0" w:color="auto"/>
        <w:left w:val="none" w:sz="0" w:space="0" w:color="auto"/>
        <w:bottom w:val="none" w:sz="0" w:space="0" w:color="auto"/>
        <w:right w:val="none" w:sz="0" w:space="0" w:color="auto"/>
      </w:divBdr>
    </w:div>
    <w:div w:id="1382169656">
      <w:bodyDiv w:val="1"/>
      <w:marLeft w:val="0"/>
      <w:marRight w:val="0"/>
      <w:marTop w:val="0"/>
      <w:marBottom w:val="0"/>
      <w:divBdr>
        <w:top w:val="none" w:sz="0" w:space="0" w:color="auto"/>
        <w:left w:val="none" w:sz="0" w:space="0" w:color="auto"/>
        <w:bottom w:val="none" w:sz="0" w:space="0" w:color="auto"/>
        <w:right w:val="none" w:sz="0" w:space="0" w:color="auto"/>
      </w:divBdr>
    </w:div>
    <w:div w:id="1402828571">
      <w:bodyDiv w:val="1"/>
      <w:marLeft w:val="0"/>
      <w:marRight w:val="0"/>
      <w:marTop w:val="0"/>
      <w:marBottom w:val="0"/>
      <w:divBdr>
        <w:top w:val="none" w:sz="0" w:space="0" w:color="auto"/>
        <w:left w:val="none" w:sz="0" w:space="0" w:color="auto"/>
        <w:bottom w:val="none" w:sz="0" w:space="0" w:color="auto"/>
        <w:right w:val="none" w:sz="0" w:space="0" w:color="auto"/>
      </w:divBdr>
    </w:div>
    <w:div w:id="1414083631">
      <w:bodyDiv w:val="1"/>
      <w:marLeft w:val="0"/>
      <w:marRight w:val="0"/>
      <w:marTop w:val="0"/>
      <w:marBottom w:val="0"/>
      <w:divBdr>
        <w:top w:val="none" w:sz="0" w:space="0" w:color="auto"/>
        <w:left w:val="none" w:sz="0" w:space="0" w:color="auto"/>
        <w:bottom w:val="none" w:sz="0" w:space="0" w:color="auto"/>
        <w:right w:val="none" w:sz="0" w:space="0" w:color="auto"/>
      </w:divBdr>
    </w:div>
    <w:div w:id="1415513367">
      <w:bodyDiv w:val="1"/>
      <w:marLeft w:val="0"/>
      <w:marRight w:val="0"/>
      <w:marTop w:val="0"/>
      <w:marBottom w:val="0"/>
      <w:divBdr>
        <w:top w:val="none" w:sz="0" w:space="0" w:color="auto"/>
        <w:left w:val="none" w:sz="0" w:space="0" w:color="auto"/>
        <w:bottom w:val="none" w:sz="0" w:space="0" w:color="auto"/>
        <w:right w:val="none" w:sz="0" w:space="0" w:color="auto"/>
      </w:divBdr>
    </w:div>
    <w:div w:id="1419251842">
      <w:bodyDiv w:val="1"/>
      <w:marLeft w:val="0"/>
      <w:marRight w:val="0"/>
      <w:marTop w:val="0"/>
      <w:marBottom w:val="0"/>
      <w:divBdr>
        <w:top w:val="none" w:sz="0" w:space="0" w:color="auto"/>
        <w:left w:val="none" w:sz="0" w:space="0" w:color="auto"/>
        <w:bottom w:val="none" w:sz="0" w:space="0" w:color="auto"/>
        <w:right w:val="none" w:sz="0" w:space="0" w:color="auto"/>
      </w:divBdr>
    </w:div>
    <w:div w:id="1425876090">
      <w:bodyDiv w:val="1"/>
      <w:marLeft w:val="0"/>
      <w:marRight w:val="0"/>
      <w:marTop w:val="0"/>
      <w:marBottom w:val="0"/>
      <w:divBdr>
        <w:top w:val="none" w:sz="0" w:space="0" w:color="auto"/>
        <w:left w:val="none" w:sz="0" w:space="0" w:color="auto"/>
        <w:bottom w:val="none" w:sz="0" w:space="0" w:color="auto"/>
        <w:right w:val="none" w:sz="0" w:space="0" w:color="auto"/>
      </w:divBdr>
    </w:div>
    <w:div w:id="1437216337">
      <w:bodyDiv w:val="1"/>
      <w:marLeft w:val="0"/>
      <w:marRight w:val="0"/>
      <w:marTop w:val="0"/>
      <w:marBottom w:val="0"/>
      <w:divBdr>
        <w:top w:val="none" w:sz="0" w:space="0" w:color="auto"/>
        <w:left w:val="none" w:sz="0" w:space="0" w:color="auto"/>
        <w:bottom w:val="none" w:sz="0" w:space="0" w:color="auto"/>
        <w:right w:val="none" w:sz="0" w:space="0" w:color="auto"/>
      </w:divBdr>
    </w:div>
    <w:div w:id="1448814071">
      <w:bodyDiv w:val="1"/>
      <w:marLeft w:val="0"/>
      <w:marRight w:val="0"/>
      <w:marTop w:val="0"/>
      <w:marBottom w:val="0"/>
      <w:divBdr>
        <w:top w:val="none" w:sz="0" w:space="0" w:color="auto"/>
        <w:left w:val="none" w:sz="0" w:space="0" w:color="auto"/>
        <w:bottom w:val="none" w:sz="0" w:space="0" w:color="auto"/>
        <w:right w:val="none" w:sz="0" w:space="0" w:color="auto"/>
      </w:divBdr>
    </w:div>
    <w:div w:id="1462921425">
      <w:bodyDiv w:val="1"/>
      <w:marLeft w:val="0"/>
      <w:marRight w:val="0"/>
      <w:marTop w:val="0"/>
      <w:marBottom w:val="0"/>
      <w:divBdr>
        <w:top w:val="none" w:sz="0" w:space="0" w:color="auto"/>
        <w:left w:val="none" w:sz="0" w:space="0" w:color="auto"/>
        <w:bottom w:val="none" w:sz="0" w:space="0" w:color="auto"/>
        <w:right w:val="none" w:sz="0" w:space="0" w:color="auto"/>
      </w:divBdr>
    </w:div>
    <w:div w:id="1470322980">
      <w:bodyDiv w:val="1"/>
      <w:marLeft w:val="0"/>
      <w:marRight w:val="0"/>
      <w:marTop w:val="0"/>
      <w:marBottom w:val="0"/>
      <w:divBdr>
        <w:top w:val="none" w:sz="0" w:space="0" w:color="auto"/>
        <w:left w:val="none" w:sz="0" w:space="0" w:color="auto"/>
        <w:bottom w:val="none" w:sz="0" w:space="0" w:color="auto"/>
        <w:right w:val="none" w:sz="0" w:space="0" w:color="auto"/>
      </w:divBdr>
      <w:divsChild>
        <w:div w:id="91440279">
          <w:marLeft w:val="547"/>
          <w:marRight w:val="0"/>
          <w:marTop w:val="0"/>
          <w:marBottom w:val="0"/>
          <w:divBdr>
            <w:top w:val="none" w:sz="0" w:space="0" w:color="auto"/>
            <w:left w:val="none" w:sz="0" w:space="0" w:color="auto"/>
            <w:bottom w:val="none" w:sz="0" w:space="0" w:color="auto"/>
            <w:right w:val="none" w:sz="0" w:space="0" w:color="auto"/>
          </w:divBdr>
        </w:div>
        <w:div w:id="485782126">
          <w:marLeft w:val="547"/>
          <w:marRight w:val="0"/>
          <w:marTop w:val="0"/>
          <w:marBottom w:val="0"/>
          <w:divBdr>
            <w:top w:val="none" w:sz="0" w:space="0" w:color="auto"/>
            <w:left w:val="none" w:sz="0" w:space="0" w:color="auto"/>
            <w:bottom w:val="none" w:sz="0" w:space="0" w:color="auto"/>
            <w:right w:val="none" w:sz="0" w:space="0" w:color="auto"/>
          </w:divBdr>
        </w:div>
        <w:div w:id="2111704064">
          <w:marLeft w:val="547"/>
          <w:marRight w:val="0"/>
          <w:marTop w:val="0"/>
          <w:marBottom w:val="0"/>
          <w:divBdr>
            <w:top w:val="none" w:sz="0" w:space="0" w:color="auto"/>
            <w:left w:val="none" w:sz="0" w:space="0" w:color="auto"/>
            <w:bottom w:val="none" w:sz="0" w:space="0" w:color="auto"/>
            <w:right w:val="none" w:sz="0" w:space="0" w:color="auto"/>
          </w:divBdr>
        </w:div>
        <w:div w:id="2130858822">
          <w:marLeft w:val="1166"/>
          <w:marRight w:val="0"/>
          <w:marTop w:val="0"/>
          <w:marBottom w:val="0"/>
          <w:divBdr>
            <w:top w:val="none" w:sz="0" w:space="0" w:color="auto"/>
            <w:left w:val="none" w:sz="0" w:space="0" w:color="auto"/>
            <w:bottom w:val="none" w:sz="0" w:space="0" w:color="auto"/>
            <w:right w:val="none" w:sz="0" w:space="0" w:color="auto"/>
          </w:divBdr>
        </w:div>
      </w:divsChild>
    </w:div>
    <w:div w:id="1471942891">
      <w:bodyDiv w:val="1"/>
      <w:marLeft w:val="0"/>
      <w:marRight w:val="0"/>
      <w:marTop w:val="0"/>
      <w:marBottom w:val="0"/>
      <w:divBdr>
        <w:top w:val="none" w:sz="0" w:space="0" w:color="auto"/>
        <w:left w:val="none" w:sz="0" w:space="0" w:color="auto"/>
        <w:bottom w:val="none" w:sz="0" w:space="0" w:color="auto"/>
        <w:right w:val="none" w:sz="0" w:space="0" w:color="auto"/>
      </w:divBdr>
    </w:div>
    <w:div w:id="1504248737">
      <w:bodyDiv w:val="1"/>
      <w:marLeft w:val="0"/>
      <w:marRight w:val="0"/>
      <w:marTop w:val="0"/>
      <w:marBottom w:val="0"/>
      <w:divBdr>
        <w:top w:val="none" w:sz="0" w:space="0" w:color="auto"/>
        <w:left w:val="none" w:sz="0" w:space="0" w:color="auto"/>
        <w:bottom w:val="none" w:sz="0" w:space="0" w:color="auto"/>
        <w:right w:val="none" w:sz="0" w:space="0" w:color="auto"/>
      </w:divBdr>
    </w:div>
    <w:div w:id="1506479670">
      <w:bodyDiv w:val="1"/>
      <w:marLeft w:val="0"/>
      <w:marRight w:val="0"/>
      <w:marTop w:val="0"/>
      <w:marBottom w:val="0"/>
      <w:divBdr>
        <w:top w:val="none" w:sz="0" w:space="0" w:color="auto"/>
        <w:left w:val="none" w:sz="0" w:space="0" w:color="auto"/>
        <w:bottom w:val="none" w:sz="0" w:space="0" w:color="auto"/>
        <w:right w:val="none" w:sz="0" w:space="0" w:color="auto"/>
      </w:divBdr>
    </w:div>
    <w:div w:id="1508786807">
      <w:bodyDiv w:val="1"/>
      <w:marLeft w:val="0"/>
      <w:marRight w:val="0"/>
      <w:marTop w:val="0"/>
      <w:marBottom w:val="0"/>
      <w:divBdr>
        <w:top w:val="none" w:sz="0" w:space="0" w:color="auto"/>
        <w:left w:val="none" w:sz="0" w:space="0" w:color="auto"/>
        <w:bottom w:val="none" w:sz="0" w:space="0" w:color="auto"/>
        <w:right w:val="none" w:sz="0" w:space="0" w:color="auto"/>
      </w:divBdr>
    </w:div>
    <w:div w:id="1521239360">
      <w:bodyDiv w:val="1"/>
      <w:marLeft w:val="0"/>
      <w:marRight w:val="0"/>
      <w:marTop w:val="0"/>
      <w:marBottom w:val="0"/>
      <w:divBdr>
        <w:top w:val="none" w:sz="0" w:space="0" w:color="auto"/>
        <w:left w:val="none" w:sz="0" w:space="0" w:color="auto"/>
        <w:bottom w:val="none" w:sz="0" w:space="0" w:color="auto"/>
        <w:right w:val="none" w:sz="0" w:space="0" w:color="auto"/>
      </w:divBdr>
    </w:div>
    <w:div w:id="1522351834">
      <w:bodyDiv w:val="1"/>
      <w:marLeft w:val="0"/>
      <w:marRight w:val="0"/>
      <w:marTop w:val="0"/>
      <w:marBottom w:val="0"/>
      <w:divBdr>
        <w:top w:val="none" w:sz="0" w:space="0" w:color="auto"/>
        <w:left w:val="none" w:sz="0" w:space="0" w:color="auto"/>
        <w:bottom w:val="none" w:sz="0" w:space="0" w:color="auto"/>
        <w:right w:val="none" w:sz="0" w:space="0" w:color="auto"/>
      </w:divBdr>
    </w:div>
    <w:div w:id="1548448185">
      <w:bodyDiv w:val="1"/>
      <w:marLeft w:val="0"/>
      <w:marRight w:val="0"/>
      <w:marTop w:val="0"/>
      <w:marBottom w:val="0"/>
      <w:divBdr>
        <w:top w:val="none" w:sz="0" w:space="0" w:color="auto"/>
        <w:left w:val="none" w:sz="0" w:space="0" w:color="auto"/>
        <w:bottom w:val="none" w:sz="0" w:space="0" w:color="auto"/>
        <w:right w:val="none" w:sz="0" w:space="0" w:color="auto"/>
      </w:divBdr>
    </w:div>
    <w:div w:id="1571428600">
      <w:bodyDiv w:val="1"/>
      <w:marLeft w:val="0"/>
      <w:marRight w:val="0"/>
      <w:marTop w:val="0"/>
      <w:marBottom w:val="0"/>
      <w:divBdr>
        <w:top w:val="none" w:sz="0" w:space="0" w:color="auto"/>
        <w:left w:val="none" w:sz="0" w:space="0" w:color="auto"/>
        <w:bottom w:val="none" w:sz="0" w:space="0" w:color="auto"/>
        <w:right w:val="none" w:sz="0" w:space="0" w:color="auto"/>
      </w:divBdr>
    </w:div>
    <w:div w:id="1572764537">
      <w:bodyDiv w:val="1"/>
      <w:marLeft w:val="0"/>
      <w:marRight w:val="0"/>
      <w:marTop w:val="0"/>
      <w:marBottom w:val="0"/>
      <w:divBdr>
        <w:top w:val="none" w:sz="0" w:space="0" w:color="auto"/>
        <w:left w:val="none" w:sz="0" w:space="0" w:color="auto"/>
        <w:bottom w:val="none" w:sz="0" w:space="0" w:color="auto"/>
        <w:right w:val="none" w:sz="0" w:space="0" w:color="auto"/>
      </w:divBdr>
    </w:div>
    <w:div w:id="1576621926">
      <w:bodyDiv w:val="1"/>
      <w:marLeft w:val="0"/>
      <w:marRight w:val="0"/>
      <w:marTop w:val="0"/>
      <w:marBottom w:val="0"/>
      <w:divBdr>
        <w:top w:val="none" w:sz="0" w:space="0" w:color="auto"/>
        <w:left w:val="none" w:sz="0" w:space="0" w:color="auto"/>
        <w:bottom w:val="none" w:sz="0" w:space="0" w:color="auto"/>
        <w:right w:val="none" w:sz="0" w:space="0" w:color="auto"/>
      </w:divBdr>
    </w:div>
    <w:div w:id="1582979930">
      <w:bodyDiv w:val="1"/>
      <w:marLeft w:val="0"/>
      <w:marRight w:val="0"/>
      <w:marTop w:val="0"/>
      <w:marBottom w:val="0"/>
      <w:divBdr>
        <w:top w:val="none" w:sz="0" w:space="0" w:color="auto"/>
        <w:left w:val="none" w:sz="0" w:space="0" w:color="auto"/>
        <w:bottom w:val="none" w:sz="0" w:space="0" w:color="auto"/>
        <w:right w:val="none" w:sz="0" w:space="0" w:color="auto"/>
      </w:divBdr>
    </w:div>
    <w:div w:id="1587299299">
      <w:bodyDiv w:val="1"/>
      <w:marLeft w:val="0"/>
      <w:marRight w:val="0"/>
      <w:marTop w:val="0"/>
      <w:marBottom w:val="0"/>
      <w:divBdr>
        <w:top w:val="none" w:sz="0" w:space="0" w:color="auto"/>
        <w:left w:val="none" w:sz="0" w:space="0" w:color="auto"/>
        <w:bottom w:val="none" w:sz="0" w:space="0" w:color="auto"/>
        <w:right w:val="none" w:sz="0" w:space="0" w:color="auto"/>
      </w:divBdr>
    </w:div>
    <w:div w:id="1589460434">
      <w:bodyDiv w:val="1"/>
      <w:marLeft w:val="0"/>
      <w:marRight w:val="0"/>
      <w:marTop w:val="0"/>
      <w:marBottom w:val="0"/>
      <w:divBdr>
        <w:top w:val="none" w:sz="0" w:space="0" w:color="auto"/>
        <w:left w:val="none" w:sz="0" w:space="0" w:color="auto"/>
        <w:bottom w:val="none" w:sz="0" w:space="0" w:color="auto"/>
        <w:right w:val="none" w:sz="0" w:space="0" w:color="auto"/>
      </w:divBdr>
    </w:div>
    <w:div w:id="1589920571">
      <w:bodyDiv w:val="1"/>
      <w:marLeft w:val="0"/>
      <w:marRight w:val="0"/>
      <w:marTop w:val="0"/>
      <w:marBottom w:val="0"/>
      <w:divBdr>
        <w:top w:val="none" w:sz="0" w:space="0" w:color="auto"/>
        <w:left w:val="none" w:sz="0" w:space="0" w:color="auto"/>
        <w:bottom w:val="none" w:sz="0" w:space="0" w:color="auto"/>
        <w:right w:val="none" w:sz="0" w:space="0" w:color="auto"/>
      </w:divBdr>
    </w:div>
    <w:div w:id="1599752656">
      <w:bodyDiv w:val="1"/>
      <w:marLeft w:val="0"/>
      <w:marRight w:val="0"/>
      <w:marTop w:val="0"/>
      <w:marBottom w:val="0"/>
      <w:divBdr>
        <w:top w:val="none" w:sz="0" w:space="0" w:color="auto"/>
        <w:left w:val="none" w:sz="0" w:space="0" w:color="auto"/>
        <w:bottom w:val="none" w:sz="0" w:space="0" w:color="auto"/>
        <w:right w:val="none" w:sz="0" w:space="0" w:color="auto"/>
      </w:divBdr>
    </w:div>
    <w:div w:id="1600480438">
      <w:bodyDiv w:val="1"/>
      <w:marLeft w:val="0"/>
      <w:marRight w:val="0"/>
      <w:marTop w:val="0"/>
      <w:marBottom w:val="0"/>
      <w:divBdr>
        <w:top w:val="none" w:sz="0" w:space="0" w:color="auto"/>
        <w:left w:val="none" w:sz="0" w:space="0" w:color="auto"/>
        <w:bottom w:val="none" w:sz="0" w:space="0" w:color="auto"/>
        <w:right w:val="none" w:sz="0" w:space="0" w:color="auto"/>
      </w:divBdr>
    </w:div>
    <w:div w:id="1603607369">
      <w:bodyDiv w:val="1"/>
      <w:marLeft w:val="0"/>
      <w:marRight w:val="0"/>
      <w:marTop w:val="0"/>
      <w:marBottom w:val="0"/>
      <w:divBdr>
        <w:top w:val="none" w:sz="0" w:space="0" w:color="auto"/>
        <w:left w:val="none" w:sz="0" w:space="0" w:color="auto"/>
        <w:bottom w:val="none" w:sz="0" w:space="0" w:color="auto"/>
        <w:right w:val="none" w:sz="0" w:space="0" w:color="auto"/>
      </w:divBdr>
    </w:div>
    <w:div w:id="1618608419">
      <w:bodyDiv w:val="1"/>
      <w:marLeft w:val="0"/>
      <w:marRight w:val="0"/>
      <w:marTop w:val="0"/>
      <w:marBottom w:val="0"/>
      <w:divBdr>
        <w:top w:val="none" w:sz="0" w:space="0" w:color="auto"/>
        <w:left w:val="none" w:sz="0" w:space="0" w:color="auto"/>
        <w:bottom w:val="none" w:sz="0" w:space="0" w:color="auto"/>
        <w:right w:val="none" w:sz="0" w:space="0" w:color="auto"/>
      </w:divBdr>
    </w:div>
    <w:div w:id="1635481778">
      <w:bodyDiv w:val="1"/>
      <w:marLeft w:val="0"/>
      <w:marRight w:val="0"/>
      <w:marTop w:val="0"/>
      <w:marBottom w:val="0"/>
      <w:divBdr>
        <w:top w:val="none" w:sz="0" w:space="0" w:color="auto"/>
        <w:left w:val="none" w:sz="0" w:space="0" w:color="auto"/>
        <w:bottom w:val="none" w:sz="0" w:space="0" w:color="auto"/>
        <w:right w:val="none" w:sz="0" w:space="0" w:color="auto"/>
      </w:divBdr>
    </w:div>
    <w:div w:id="1675255422">
      <w:bodyDiv w:val="1"/>
      <w:marLeft w:val="0"/>
      <w:marRight w:val="0"/>
      <w:marTop w:val="0"/>
      <w:marBottom w:val="0"/>
      <w:divBdr>
        <w:top w:val="none" w:sz="0" w:space="0" w:color="auto"/>
        <w:left w:val="none" w:sz="0" w:space="0" w:color="auto"/>
        <w:bottom w:val="none" w:sz="0" w:space="0" w:color="auto"/>
        <w:right w:val="none" w:sz="0" w:space="0" w:color="auto"/>
      </w:divBdr>
    </w:div>
    <w:div w:id="1678269835">
      <w:bodyDiv w:val="1"/>
      <w:marLeft w:val="0"/>
      <w:marRight w:val="0"/>
      <w:marTop w:val="0"/>
      <w:marBottom w:val="0"/>
      <w:divBdr>
        <w:top w:val="none" w:sz="0" w:space="0" w:color="auto"/>
        <w:left w:val="none" w:sz="0" w:space="0" w:color="auto"/>
        <w:bottom w:val="none" w:sz="0" w:space="0" w:color="auto"/>
        <w:right w:val="none" w:sz="0" w:space="0" w:color="auto"/>
      </w:divBdr>
    </w:div>
    <w:div w:id="1679381863">
      <w:bodyDiv w:val="1"/>
      <w:marLeft w:val="0"/>
      <w:marRight w:val="0"/>
      <w:marTop w:val="0"/>
      <w:marBottom w:val="0"/>
      <w:divBdr>
        <w:top w:val="none" w:sz="0" w:space="0" w:color="auto"/>
        <w:left w:val="none" w:sz="0" w:space="0" w:color="auto"/>
        <w:bottom w:val="none" w:sz="0" w:space="0" w:color="auto"/>
        <w:right w:val="none" w:sz="0" w:space="0" w:color="auto"/>
      </w:divBdr>
    </w:div>
    <w:div w:id="1705474692">
      <w:bodyDiv w:val="1"/>
      <w:marLeft w:val="0"/>
      <w:marRight w:val="0"/>
      <w:marTop w:val="0"/>
      <w:marBottom w:val="0"/>
      <w:divBdr>
        <w:top w:val="none" w:sz="0" w:space="0" w:color="auto"/>
        <w:left w:val="none" w:sz="0" w:space="0" w:color="auto"/>
        <w:bottom w:val="none" w:sz="0" w:space="0" w:color="auto"/>
        <w:right w:val="none" w:sz="0" w:space="0" w:color="auto"/>
      </w:divBdr>
    </w:div>
    <w:div w:id="1708482336">
      <w:bodyDiv w:val="1"/>
      <w:marLeft w:val="0"/>
      <w:marRight w:val="0"/>
      <w:marTop w:val="0"/>
      <w:marBottom w:val="0"/>
      <w:divBdr>
        <w:top w:val="none" w:sz="0" w:space="0" w:color="auto"/>
        <w:left w:val="none" w:sz="0" w:space="0" w:color="auto"/>
        <w:bottom w:val="none" w:sz="0" w:space="0" w:color="auto"/>
        <w:right w:val="none" w:sz="0" w:space="0" w:color="auto"/>
      </w:divBdr>
    </w:div>
    <w:div w:id="1718504394">
      <w:bodyDiv w:val="1"/>
      <w:marLeft w:val="0"/>
      <w:marRight w:val="0"/>
      <w:marTop w:val="0"/>
      <w:marBottom w:val="0"/>
      <w:divBdr>
        <w:top w:val="none" w:sz="0" w:space="0" w:color="auto"/>
        <w:left w:val="none" w:sz="0" w:space="0" w:color="auto"/>
        <w:bottom w:val="none" w:sz="0" w:space="0" w:color="auto"/>
        <w:right w:val="none" w:sz="0" w:space="0" w:color="auto"/>
      </w:divBdr>
    </w:div>
    <w:div w:id="1746797475">
      <w:bodyDiv w:val="1"/>
      <w:marLeft w:val="0"/>
      <w:marRight w:val="0"/>
      <w:marTop w:val="0"/>
      <w:marBottom w:val="0"/>
      <w:divBdr>
        <w:top w:val="none" w:sz="0" w:space="0" w:color="auto"/>
        <w:left w:val="none" w:sz="0" w:space="0" w:color="auto"/>
        <w:bottom w:val="none" w:sz="0" w:space="0" w:color="auto"/>
        <w:right w:val="none" w:sz="0" w:space="0" w:color="auto"/>
      </w:divBdr>
    </w:div>
    <w:div w:id="1761562993">
      <w:bodyDiv w:val="1"/>
      <w:marLeft w:val="0"/>
      <w:marRight w:val="0"/>
      <w:marTop w:val="0"/>
      <w:marBottom w:val="0"/>
      <w:divBdr>
        <w:top w:val="none" w:sz="0" w:space="0" w:color="auto"/>
        <w:left w:val="none" w:sz="0" w:space="0" w:color="auto"/>
        <w:bottom w:val="none" w:sz="0" w:space="0" w:color="auto"/>
        <w:right w:val="none" w:sz="0" w:space="0" w:color="auto"/>
      </w:divBdr>
    </w:div>
    <w:div w:id="1762413031">
      <w:bodyDiv w:val="1"/>
      <w:marLeft w:val="0"/>
      <w:marRight w:val="0"/>
      <w:marTop w:val="0"/>
      <w:marBottom w:val="0"/>
      <w:divBdr>
        <w:top w:val="none" w:sz="0" w:space="0" w:color="auto"/>
        <w:left w:val="none" w:sz="0" w:space="0" w:color="auto"/>
        <w:bottom w:val="none" w:sz="0" w:space="0" w:color="auto"/>
        <w:right w:val="none" w:sz="0" w:space="0" w:color="auto"/>
      </w:divBdr>
    </w:div>
    <w:div w:id="1766147375">
      <w:bodyDiv w:val="1"/>
      <w:marLeft w:val="0"/>
      <w:marRight w:val="0"/>
      <w:marTop w:val="0"/>
      <w:marBottom w:val="0"/>
      <w:divBdr>
        <w:top w:val="none" w:sz="0" w:space="0" w:color="auto"/>
        <w:left w:val="none" w:sz="0" w:space="0" w:color="auto"/>
        <w:bottom w:val="none" w:sz="0" w:space="0" w:color="auto"/>
        <w:right w:val="none" w:sz="0" w:space="0" w:color="auto"/>
      </w:divBdr>
    </w:div>
    <w:div w:id="1803111557">
      <w:bodyDiv w:val="1"/>
      <w:marLeft w:val="0"/>
      <w:marRight w:val="0"/>
      <w:marTop w:val="0"/>
      <w:marBottom w:val="0"/>
      <w:divBdr>
        <w:top w:val="none" w:sz="0" w:space="0" w:color="auto"/>
        <w:left w:val="none" w:sz="0" w:space="0" w:color="auto"/>
        <w:bottom w:val="none" w:sz="0" w:space="0" w:color="auto"/>
        <w:right w:val="none" w:sz="0" w:space="0" w:color="auto"/>
      </w:divBdr>
    </w:div>
    <w:div w:id="1819568305">
      <w:bodyDiv w:val="1"/>
      <w:marLeft w:val="0"/>
      <w:marRight w:val="0"/>
      <w:marTop w:val="0"/>
      <w:marBottom w:val="0"/>
      <w:divBdr>
        <w:top w:val="none" w:sz="0" w:space="0" w:color="auto"/>
        <w:left w:val="none" w:sz="0" w:space="0" w:color="auto"/>
        <w:bottom w:val="none" w:sz="0" w:space="0" w:color="auto"/>
        <w:right w:val="none" w:sz="0" w:space="0" w:color="auto"/>
      </w:divBdr>
    </w:div>
    <w:div w:id="1829325657">
      <w:bodyDiv w:val="1"/>
      <w:marLeft w:val="0"/>
      <w:marRight w:val="0"/>
      <w:marTop w:val="0"/>
      <w:marBottom w:val="0"/>
      <w:divBdr>
        <w:top w:val="none" w:sz="0" w:space="0" w:color="auto"/>
        <w:left w:val="none" w:sz="0" w:space="0" w:color="auto"/>
        <w:bottom w:val="none" w:sz="0" w:space="0" w:color="auto"/>
        <w:right w:val="none" w:sz="0" w:space="0" w:color="auto"/>
      </w:divBdr>
    </w:div>
    <w:div w:id="1834295409">
      <w:bodyDiv w:val="1"/>
      <w:marLeft w:val="0"/>
      <w:marRight w:val="0"/>
      <w:marTop w:val="0"/>
      <w:marBottom w:val="0"/>
      <w:divBdr>
        <w:top w:val="none" w:sz="0" w:space="0" w:color="auto"/>
        <w:left w:val="none" w:sz="0" w:space="0" w:color="auto"/>
        <w:bottom w:val="none" w:sz="0" w:space="0" w:color="auto"/>
        <w:right w:val="none" w:sz="0" w:space="0" w:color="auto"/>
      </w:divBdr>
    </w:div>
    <w:div w:id="1843617210">
      <w:bodyDiv w:val="1"/>
      <w:marLeft w:val="0"/>
      <w:marRight w:val="0"/>
      <w:marTop w:val="0"/>
      <w:marBottom w:val="0"/>
      <w:divBdr>
        <w:top w:val="none" w:sz="0" w:space="0" w:color="auto"/>
        <w:left w:val="none" w:sz="0" w:space="0" w:color="auto"/>
        <w:bottom w:val="none" w:sz="0" w:space="0" w:color="auto"/>
        <w:right w:val="none" w:sz="0" w:space="0" w:color="auto"/>
      </w:divBdr>
    </w:div>
    <w:div w:id="1845587902">
      <w:bodyDiv w:val="1"/>
      <w:marLeft w:val="0"/>
      <w:marRight w:val="0"/>
      <w:marTop w:val="0"/>
      <w:marBottom w:val="0"/>
      <w:divBdr>
        <w:top w:val="none" w:sz="0" w:space="0" w:color="auto"/>
        <w:left w:val="none" w:sz="0" w:space="0" w:color="auto"/>
        <w:bottom w:val="none" w:sz="0" w:space="0" w:color="auto"/>
        <w:right w:val="none" w:sz="0" w:space="0" w:color="auto"/>
      </w:divBdr>
    </w:div>
    <w:div w:id="1854680557">
      <w:bodyDiv w:val="1"/>
      <w:marLeft w:val="0"/>
      <w:marRight w:val="0"/>
      <w:marTop w:val="0"/>
      <w:marBottom w:val="0"/>
      <w:divBdr>
        <w:top w:val="none" w:sz="0" w:space="0" w:color="auto"/>
        <w:left w:val="none" w:sz="0" w:space="0" w:color="auto"/>
        <w:bottom w:val="none" w:sz="0" w:space="0" w:color="auto"/>
        <w:right w:val="none" w:sz="0" w:space="0" w:color="auto"/>
      </w:divBdr>
    </w:div>
    <w:div w:id="1861505027">
      <w:bodyDiv w:val="1"/>
      <w:marLeft w:val="0"/>
      <w:marRight w:val="0"/>
      <w:marTop w:val="0"/>
      <w:marBottom w:val="0"/>
      <w:divBdr>
        <w:top w:val="none" w:sz="0" w:space="0" w:color="auto"/>
        <w:left w:val="none" w:sz="0" w:space="0" w:color="auto"/>
        <w:bottom w:val="none" w:sz="0" w:space="0" w:color="auto"/>
        <w:right w:val="none" w:sz="0" w:space="0" w:color="auto"/>
      </w:divBdr>
    </w:div>
    <w:div w:id="1868835090">
      <w:bodyDiv w:val="1"/>
      <w:marLeft w:val="0"/>
      <w:marRight w:val="0"/>
      <w:marTop w:val="0"/>
      <w:marBottom w:val="0"/>
      <w:divBdr>
        <w:top w:val="none" w:sz="0" w:space="0" w:color="auto"/>
        <w:left w:val="none" w:sz="0" w:space="0" w:color="auto"/>
        <w:bottom w:val="none" w:sz="0" w:space="0" w:color="auto"/>
        <w:right w:val="none" w:sz="0" w:space="0" w:color="auto"/>
      </w:divBdr>
      <w:divsChild>
        <w:div w:id="309794994">
          <w:marLeft w:val="547"/>
          <w:marRight w:val="0"/>
          <w:marTop w:val="0"/>
          <w:marBottom w:val="0"/>
          <w:divBdr>
            <w:top w:val="none" w:sz="0" w:space="0" w:color="auto"/>
            <w:left w:val="none" w:sz="0" w:space="0" w:color="auto"/>
            <w:bottom w:val="none" w:sz="0" w:space="0" w:color="auto"/>
            <w:right w:val="none" w:sz="0" w:space="0" w:color="auto"/>
          </w:divBdr>
        </w:div>
        <w:div w:id="15347008">
          <w:marLeft w:val="547"/>
          <w:marRight w:val="0"/>
          <w:marTop w:val="0"/>
          <w:marBottom w:val="0"/>
          <w:divBdr>
            <w:top w:val="none" w:sz="0" w:space="0" w:color="auto"/>
            <w:left w:val="none" w:sz="0" w:space="0" w:color="auto"/>
            <w:bottom w:val="none" w:sz="0" w:space="0" w:color="auto"/>
            <w:right w:val="none" w:sz="0" w:space="0" w:color="auto"/>
          </w:divBdr>
        </w:div>
        <w:div w:id="1758747434">
          <w:marLeft w:val="547"/>
          <w:marRight w:val="0"/>
          <w:marTop w:val="0"/>
          <w:marBottom w:val="0"/>
          <w:divBdr>
            <w:top w:val="none" w:sz="0" w:space="0" w:color="auto"/>
            <w:left w:val="none" w:sz="0" w:space="0" w:color="auto"/>
            <w:bottom w:val="none" w:sz="0" w:space="0" w:color="auto"/>
            <w:right w:val="none" w:sz="0" w:space="0" w:color="auto"/>
          </w:divBdr>
        </w:div>
      </w:divsChild>
    </w:div>
    <w:div w:id="1871071304">
      <w:bodyDiv w:val="1"/>
      <w:marLeft w:val="0"/>
      <w:marRight w:val="0"/>
      <w:marTop w:val="0"/>
      <w:marBottom w:val="0"/>
      <w:divBdr>
        <w:top w:val="none" w:sz="0" w:space="0" w:color="auto"/>
        <w:left w:val="none" w:sz="0" w:space="0" w:color="auto"/>
        <w:bottom w:val="none" w:sz="0" w:space="0" w:color="auto"/>
        <w:right w:val="none" w:sz="0" w:space="0" w:color="auto"/>
      </w:divBdr>
    </w:div>
    <w:div w:id="1879968825">
      <w:bodyDiv w:val="1"/>
      <w:marLeft w:val="0"/>
      <w:marRight w:val="0"/>
      <w:marTop w:val="0"/>
      <w:marBottom w:val="0"/>
      <w:divBdr>
        <w:top w:val="none" w:sz="0" w:space="0" w:color="auto"/>
        <w:left w:val="none" w:sz="0" w:space="0" w:color="auto"/>
        <w:bottom w:val="none" w:sz="0" w:space="0" w:color="auto"/>
        <w:right w:val="none" w:sz="0" w:space="0" w:color="auto"/>
      </w:divBdr>
    </w:div>
    <w:div w:id="1883785463">
      <w:bodyDiv w:val="1"/>
      <w:marLeft w:val="0"/>
      <w:marRight w:val="0"/>
      <w:marTop w:val="0"/>
      <w:marBottom w:val="0"/>
      <w:divBdr>
        <w:top w:val="none" w:sz="0" w:space="0" w:color="auto"/>
        <w:left w:val="none" w:sz="0" w:space="0" w:color="auto"/>
        <w:bottom w:val="none" w:sz="0" w:space="0" w:color="auto"/>
        <w:right w:val="none" w:sz="0" w:space="0" w:color="auto"/>
      </w:divBdr>
    </w:div>
    <w:div w:id="1889369482">
      <w:bodyDiv w:val="1"/>
      <w:marLeft w:val="0"/>
      <w:marRight w:val="0"/>
      <w:marTop w:val="0"/>
      <w:marBottom w:val="0"/>
      <w:divBdr>
        <w:top w:val="none" w:sz="0" w:space="0" w:color="auto"/>
        <w:left w:val="none" w:sz="0" w:space="0" w:color="auto"/>
        <w:bottom w:val="none" w:sz="0" w:space="0" w:color="auto"/>
        <w:right w:val="none" w:sz="0" w:space="0" w:color="auto"/>
      </w:divBdr>
    </w:div>
    <w:div w:id="1900093233">
      <w:bodyDiv w:val="1"/>
      <w:marLeft w:val="0"/>
      <w:marRight w:val="0"/>
      <w:marTop w:val="0"/>
      <w:marBottom w:val="0"/>
      <w:divBdr>
        <w:top w:val="none" w:sz="0" w:space="0" w:color="auto"/>
        <w:left w:val="none" w:sz="0" w:space="0" w:color="auto"/>
        <w:bottom w:val="none" w:sz="0" w:space="0" w:color="auto"/>
        <w:right w:val="none" w:sz="0" w:space="0" w:color="auto"/>
      </w:divBdr>
    </w:div>
    <w:div w:id="1902404499">
      <w:bodyDiv w:val="1"/>
      <w:marLeft w:val="0"/>
      <w:marRight w:val="0"/>
      <w:marTop w:val="0"/>
      <w:marBottom w:val="0"/>
      <w:divBdr>
        <w:top w:val="none" w:sz="0" w:space="0" w:color="auto"/>
        <w:left w:val="none" w:sz="0" w:space="0" w:color="auto"/>
        <w:bottom w:val="none" w:sz="0" w:space="0" w:color="auto"/>
        <w:right w:val="none" w:sz="0" w:space="0" w:color="auto"/>
      </w:divBdr>
    </w:div>
    <w:div w:id="1908301842">
      <w:bodyDiv w:val="1"/>
      <w:marLeft w:val="0"/>
      <w:marRight w:val="0"/>
      <w:marTop w:val="0"/>
      <w:marBottom w:val="0"/>
      <w:divBdr>
        <w:top w:val="none" w:sz="0" w:space="0" w:color="auto"/>
        <w:left w:val="none" w:sz="0" w:space="0" w:color="auto"/>
        <w:bottom w:val="none" w:sz="0" w:space="0" w:color="auto"/>
        <w:right w:val="none" w:sz="0" w:space="0" w:color="auto"/>
      </w:divBdr>
      <w:divsChild>
        <w:div w:id="61997402">
          <w:marLeft w:val="547"/>
          <w:marRight w:val="0"/>
          <w:marTop w:val="0"/>
          <w:marBottom w:val="0"/>
          <w:divBdr>
            <w:top w:val="none" w:sz="0" w:space="0" w:color="auto"/>
            <w:left w:val="none" w:sz="0" w:space="0" w:color="auto"/>
            <w:bottom w:val="none" w:sz="0" w:space="0" w:color="auto"/>
            <w:right w:val="none" w:sz="0" w:space="0" w:color="auto"/>
          </w:divBdr>
        </w:div>
        <w:div w:id="634792950">
          <w:marLeft w:val="547"/>
          <w:marRight w:val="0"/>
          <w:marTop w:val="0"/>
          <w:marBottom w:val="0"/>
          <w:divBdr>
            <w:top w:val="none" w:sz="0" w:space="0" w:color="auto"/>
            <w:left w:val="none" w:sz="0" w:space="0" w:color="auto"/>
            <w:bottom w:val="none" w:sz="0" w:space="0" w:color="auto"/>
            <w:right w:val="none" w:sz="0" w:space="0" w:color="auto"/>
          </w:divBdr>
        </w:div>
        <w:div w:id="152574863">
          <w:marLeft w:val="547"/>
          <w:marRight w:val="0"/>
          <w:marTop w:val="0"/>
          <w:marBottom w:val="0"/>
          <w:divBdr>
            <w:top w:val="none" w:sz="0" w:space="0" w:color="auto"/>
            <w:left w:val="none" w:sz="0" w:space="0" w:color="auto"/>
            <w:bottom w:val="none" w:sz="0" w:space="0" w:color="auto"/>
            <w:right w:val="none" w:sz="0" w:space="0" w:color="auto"/>
          </w:divBdr>
        </w:div>
        <w:div w:id="1985087230">
          <w:marLeft w:val="547"/>
          <w:marRight w:val="0"/>
          <w:marTop w:val="0"/>
          <w:marBottom w:val="0"/>
          <w:divBdr>
            <w:top w:val="none" w:sz="0" w:space="0" w:color="auto"/>
            <w:left w:val="none" w:sz="0" w:space="0" w:color="auto"/>
            <w:bottom w:val="none" w:sz="0" w:space="0" w:color="auto"/>
            <w:right w:val="none" w:sz="0" w:space="0" w:color="auto"/>
          </w:divBdr>
        </w:div>
        <w:div w:id="688796355">
          <w:marLeft w:val="547"/>
          <w:marRight w:val="0"/>
          <w:marTop w:val="0"/>
          <w:marBottom w:val="0"/>
          <w:divBdr>
            <w:top w:val="none" w:sz="0" w:space="0" w:color="auto"/>
            <w:left w:val="none" w:sz="0" w:space="0" w:color="auto"/>
            <w:bottom w:val="none" w:sz="0" w:space="0" w:color="auto"/>
            <w:right w:val="none" w:sz="0" w:space="0" w:color="auto"/>
          </w:divBdr>
        </w:div>
        <w:div w:id="1521624376">
          <w:marLeft w:val="547"/>
          <w:marRight w:val="0"/>
          <w:marTop w:val="0"/>
          <w:marBottom w:val="0"/>
          <w:divBdr>
            <w:top w:val="none" w:sz="0" w:space="0" w:color="auto"/>
            <w:left w:val="none" w:sz="0" w:space="0" w:color="auto"/>
            <w:bottom w:val="none" w:sz="0" w:space="0" w:color="auto"/>
            <w:right w:val="none" w:sz="0" w:space="0" w:color="auto"/>
          </w:divBdr>
        </w:div>
      </w:divsChild>
    </w:div>
    <w:div w:id="1967615901">
      <w:bodyDiv w:val="1"/>
      <w:marLeft w:val="0"/>
      <w:marRight w:val="0"/>
      <w:marTop w:val="0"/>
      <w:marBottom w:val="0"/>
      <w:divBdr>
        <w:top w:val="none" w:sz="0" w:space="0" w:color="auto"/>
        <w:left w:val="none" w:sz="0" w:space="0" w:color="auto"/>
        <w:bottom w:val="none" w:sz="0" w:space="0" w:color="auto"/>
        <w:right w:val="none" w:sz="0" w:space="0" w:color="auto"/>
      </w:divBdr>
    </w:div>
    <w:div w:id="1971546352">
      <w:bodyDiv w:val="1"/>
      <w:marLeft w:val="0"/>
      <w:marRight w:val="0"/>
      <w:marTop w:val="0"/>
      <w:marBottom w:val="0"/>
      <w:divBdr>
        <w:top w:val="none" w:sz="0" w:space="0" w:color="auto"/>
        <w:left w:val="none" w:sz="0" w:space="0" w:color="auto"/>
        <w:bottom w:val="none" w:sz="0" w:space="0" w:color="auto"/>
        <w:right w:val="none" w:sz="0" w:space="0" w:color="auto"/>
      </w:divBdr>
    </w:div>
    <w:div w:id="1996184680">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sChild>
        <w:div w:id="885141127">
          <w:marLeft w:val="547"/>
          <w:marRight w:val="0"/>
          <w:marTop w:val="154"/>
          <w:marBottom w:val="0"/>
          <w:divBdr>
            <w:top w:val="none" w:sz="0" w:space="0" w:color="auto"/>
            <w:left w:val="none" w:sz="0" w:space="0" w:color="auto"/>
            <w:bottom w:val="none" w:sz="0" w:space="0" w:color="auto"/>
            <w:right w:val="none" w:sz="0" w:space="0" w:color="auto"/>
          </w:divBdr>
        </w:div>
      </w:divsChild>
    </w:div>
    <w:div w:id="2017607845">
      <w:bodyDiv w:val="1"/>
      <w:marLeft w:val="0"/>
      <w:marRight w:val="0"/>
      <w:marTop w:val="0"/>
      <w:marBottom w:val="0"/>
      <w:divBdr>
        <w:top w:val="none" w:sz="0" w:space="0" w:color="auto"/>
        <w:left w:val="none" w:sz="0" w:space="0" w:color="auto"/>
        <w:bottom w:val="none" w:sz="0" w:space="0" w:color="auto"/>
        <w:right w:val="none" w:sz="0" w:space="0" w:color="auto"/>
      </w:divBdr>
    </w:div>
    <w:div w:id="2040544323">
      <w:bodyDiv w:val="1"/>
      <w:marLeft w:val="0"/>
      <w:marRight w:val="0"/>
      <w:marTop w:val="0"/>
      <w:marBottom w:val="0"/>
      <w:divBdr>
        <w:top w:val="none" w:sz="0" w:space="0" w:color="auto"/>
        <w:left w:val="none" w:sz="0" w:space="0" w:color="auto"/>
        <w:bottom w:val="none" w:sz="0" w:space="0" w:color="auto"/>
        <w:right w:val="none" w:sz="0" w:space="0" w:color="auto"/>
      </w:divBdr>
    </w:div>
    <w:div w:id="2043623929">
      <w:bodyDiv w:val="1"/>
      <w:marLeft w:val="0"/>
      <w:marRight w:val="0"/>
      <w:marTop w:val="0"/>
      <w:marBottom w:val="0"/>
      <w:divBdr>
        <w:top w:val="none" w:sz="0" w:space="0" w:color="auto"/>
        <w:left w:val="none" w:sz="0" w:space="0" w:color="auto"/>
        <w:bottom w:val="none" w:sz="0" w:space="0" w:color="auto"/>
        <w:right w:val="none" w:sz="0" w:space="0" w:color="auto"/>
      </w:divBdr>
    </w:div>
    <w:div w:id="2048290704">
      <w:bodyDiv w:val="1"/>
      <w:marLeft w:val="0"/>
      <w:marRight w:val="0"/>
      <w:marTop w:val="0"/>
      <w:marBottom w:val="0"/>
      <w:divBdr>
        <w:top w:val="none" w:sz="0" w:space="0" w:color="auto"/>
        <w:left w:val="none" w:sz="0" w:space="0" w:color="auto"/>
        <w:bottom w:val="none" w:sz="0" w:space="0" w:color="auto"/>
        <w:right w:val="none" w:sz="0" w:space="0" w:color="auto"/>
      </w:divBdr>
    </w:div>
    <w:div w:id="2081902925">
      <w:bodyDiv w:val="1"/>
      <w:marLeft w:val="0"/>
      <w:marRight w:val="0"/>
      <w:marTop w:val="0"/>
      <w:marBottom w:val="0"/>
      <w:divBdr>
        <w:top w:val="none" w:sz="0" w:space="0" w:color="auto"/>
        <w:left w:val="none" w:sz="0" w:space="0" w:color="auto"/>
        <w:bottom w:val="none" w:sz="0" w:space="0" w:color="auto"/>
        <w:right w:val="none" w:sz="0" w:space="0" w:color="auto"/>
      </w:divBdr>
    </w:div>
    <w:div w:id="2084057629">
      <w:bodyDiv w:val="1"/>
      <w:marLeft w:val="0"/>
      <w:marRight w:val="0"/>
      <w:marTop w:val="0"/>
      <w:marBottom w:val="0"/>
      <w:divBdr>
        <w:top w:val="none" w:sz="0" w:space="0" w:color="auto"/>
        <w:left w:val="none" w:sz="0" w:space="0" w:color="auto"/>
        <w:bottom w:val="none" w:sz="0" w:space="0" w:color="auto"/>
        <w:right w:val="none" w:sz="0" w:space="0" w:color="auto"/>
      </w:divBdr>
    </w:div>
    <w:div w:id="2086800559">
      <w:bodyDiv w:val="1"/>
      <w:marLeft w:val="0"/>
      <w:marRight w:val="0"/>
      <w:marTop w:val="0"/>
      <w:marBottom w:val="0"/>
      <w:divBdr>
        <w:top w:val="none" w:sz="0" w:space="0" w:color="auto"/>
        <w:left w:val="none" w:sz="0" w:space="0" w:color="auto"/>
        <w:bottom w:val="none" w:sz="0" w:space="0" w:color="auto"/>
        <w:right w:val="none" w:sz="0" w:space="0" w:color="auto"/>
      </w:divBdr>
    </w:div>
    <w:div w:id="2089881241">
      <w:bodyDiv w:val="1"/>
      <w:marLeft w:val="0"/>
      <w:marRight w:val="0"/>
      <w:marTop w:val="0"/>
      <w:marBottom w:val="0"/>
      <w:divBdr>
        <w:top w:val="none" w:sz="0" w:space="0" w:color="auto"/>
        <w:left w:val="none" w:sz="0" w:space="0" w:color="auto"/>
        <w:bottom w:val="none" w:sz="0" w:space="0" w:color="auto"/>
        <w:right w:val="none" w:sz="0" w:space="0" w:color="auto"/>
      </w:divBdr>
    </w:div>
    <w:div w:id="2103604368">
      <w:bodyDiv w:val="1"/>
      <w:marLeft w:val="0"/>
      <w:marRight w:val="0"/>
      <w:marTop w:val="0"/>
      <w:marBottom w:val="0"/>
      <w:divBdr>
        <w:top w:val="none" w:sz="0" w:space="0" w:color="auto"/>
        <w:left w:val="none" w:sz="0" w:space="0" w:color="auto"/>
        <w:bottom w:val="none" w:sz="0" w:space="0" w:color="auto"/>
        <w:right w:val="none" w:sz="0" w:space="0" w:color="auto"/>
      </w:divBdr>
    </w:div>
    <w:div w:id="2109082322">
      <w:bodyDiv w:val="1"/>
      <w:marLeft w:val="0"/>
      <w:marRight w:val="0"/>
      <w:marTop w:val="0"/>
      <w:marBottom w:val="0"/>
      <w:divBdr>
        <w:top w:val="none" w:sz="0" w:space="0" w:color="auto"/>
        <w:left w:val="none" w:sz="0" w:space="0" w:color="auto"/>
        <w:bottom w:val="none" w:sz="0" w:space="0" w:color="auto"/>
        <w:right w:val="none" w:sz="0" w:space="0" w:color="auto"/>
      </w:divBdr>
    </w:div>
    <w:div w:id="2117941627">
      <w:bodyDiv w:val="1"/>
      <w:marLeft w:val="0"/>
      <w:marRight w:val="0"/>
      <w:marTop w:val="0"/>
      <w:marBottom w:val="0"/>
      <w:divBdr>
        <w:top w:val="none" w:sz="0" w:space="0" w:color="auto"/>
        <w:left w:val="none" w:sz="0" w:space="0" w:color="auto"/>
        <w:bottom w:val="none" w:sz="0" w:space="0" w:color="auto"/>
        <w:right w:val="none" w:sz="0" w:space="0" w:color="auto"/>
      </w:divBdr>
    </w:div>
    <w:div w:id="211917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cid:image016.png@01D42A5C.75931BC0"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intranet.bhs.bannerhealth.com/NR/exeres/8A3A003E-66B7-46F8-BD17-A45DB8841DD8%2cframeless.htm?NRMODE=Unpublished&amp;WBCMODE=PresentationUnpublished&amp;wbc_purpose=Basic"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jdos.nicholsinstitute.com/dos/BUMC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ollaboration.bannerhealth.com/clinical/CareMgmt/BHCorp_CM/CareTransformation/CITipsheets/New%20Hire%20Documentation%20Assistance/2.0/Banner%20-%20mCDS_End_User_Flier.pdf" TargetMode="Externa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llmaras\AppData\Roaming\Microsoft\Templates\Elementary%20school%20newsletter.dotx" TargetMode="External"/></Relationships>
</file>

<file path=word/theme/theme1.xml><?xml version="1.0" encoding="utf-8"?>
<a:theme xmlns:a="http://schemas.openxmlformats.org/drawingml/2006/main" name="Wisp">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E1DD7623C78D4F93B536B3B4F8A316" ma:contentTypeVersion="7" ma:contentTypeDescription="Create a new document." ma:contentTypeScope="" ma:versionID="d6b12a44895008c7b397581f6c1de05b">
  <xsd:schema xmlns:xsd="http://www.w3.org/2001/XMLSchema" xmlns:xs="http://www.w3.org/2001/XMLSchema" xmlns:p="http://schemas.microsoft.com/office/2006/metadata/properties" xmlns:ns2="b8f26a68-bc86-4e66-9f71-9054ea4746ca" targetNamespace="http://schemas.microsoft.com/office/2006/metadata/properties" ma:root="true" ma:fieldsID="d304c2e7c22ba06de3d9f68277f09025" ns2:_="">
    <xsd:import namespace="b8f26a68-bc86-4e66-9f71-9054ea4746c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26a68-bc86-4e66-9f71-9054ea474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B147E-CCA9-4C57-8EDC-93EBB96D80C7}">
  <ds:schemaRefs>
    <ds:schemaRef ds:uri="http://schemas.microsoft.com/sharepoint/v3/contenttype/forms"/>
  </ds:schemaRefs>
</ds:datastoreItem>
</file>

<file path=customXml/itemProps2.xml><?xml version="1.0" encoding="utf-8"?>
<ds:datastoreItem xmlns:ds="http://schemas.openxmlformats.org/officeDocument/2006/customXml" ds:itemID="{B2B44C92-5F7B-469E-89DA-5A8DD6C0E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26a68-bc86-4e66-9f71-9054ea474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E9F7F1-4EF1-4453-B9AB-C0BAA33500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D42794-67AD-47D0-83C9-0E0F2843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23</TotalTime>
  <Pages>5</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Cerner</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Cerner</dc:title>
  <dc:subject/>
  <dc:creator>Allmaras, Lauren J</dc:creator>
  <cp:keywords/>
  <dc:description/>
  <cp:lastModifiedBy>Urrea, Jenna D</cp:lastModifiedBy>
  <cp:revision>7</cp:revision>
  <cp:lastPrinted>2018-08-03T21:32:00Z</cp:lastPrinted>
  <dcterms:created xsi:type="dcterms:W3CDTF">2018-08-06T16:27:00Z</dcterms:created>
  <dcterms:modified xsi:type="dcterms:W3CDTF">2018-08-06T16:52:00Z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ContentTypeId">
    <vt:lpwstr>0x010100FCE1DD7623C78D4F93B536B3B4F8A316</vt:lpwstr>
  </property>
</Properties>
</file>